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F60" w:rsidRPr="00627E6F" w:rsidRDefault="0039748F" w:rsidP="00627E6F">
      <w:pPr>
        <w:jc w:val="center"/>
        <w:rPr>
          <w:b/>
        </w:rPr>
      </w:pPr>
      <w:r w:rsidRPr="00627E6F">
        <w:rPr>
          <w:b/>
        </w:rPr>
        <w:t>ПОСТАНОВЛЕНИЕ АДМИНИСТРАЦИИ</w:t>
      </w:r>
    </w:p>
    <w:p w:rsidR="0039748F" w:rsidRPr="00627E6F" w:rsidRDefault="004B5B08" w:rsidP="00627E6F">
      <w:pPr>
        <w:jc w:val="center"/>
        <w:rPr>
          <w:b/>
        </w:rPr>
      </w:pPr>
      <w:r>
        <w:rPr>
          <w:b/>
        </w:rPr>
        <w:t>ЛЮБИМСКОГО</w:t>
      </w:r>
      <w:r w:rsidR="0039748F" w:rsidRPr="00627E6F">
        <w:rPr>
          <w:b/>
        </w:rPr>
        <w:t xml:space="preserve"> МУНИЦИПАЛЬНОГО РАЙОНА</w:t>
      </w:r>
    </w:p>
    <w:p w:rsidR="0039748F" w:rsidRDefault="0039748F"/>
    <w:p w:rsidR="0039748F" w:rsidRDefault="0078231C">
      <w:r>
        <w:t>20.05.2021                                                                                                                  № 09-0337/21</w:t>
      </w:r>
    </w:p>
    <w:p w:rsidR="00337274" w:rsidRDefault="00337274"/>
    <w:p w:rsidR="003F6673" w:rsidRPr="003F6673" w:rsidRDefault="003F6673" w:rsidP="003F6673">
      <w:pPr>
        <w:autoSpaceDE w:val="0"/>
        <w:autoSpaceDN w:val="0"/>
        <w:adjustRightInd w:val="0"/>
        <w:rPr>
          <w:rFonts w:eastAsia="Calibri"/>
          <w:b/>
          <w:bCs/>
          <w:sz w:val="20"/>
          <w:szCs w:val="20"/>
          <w:lang w:eastAsia="en-US"/>
        </w:rPr>
      </w:pPr>
      <w:r w:rsidRPr="003F6673">
        <w:rPr>
          <w:rFonts w:eastAsia="Calibri"/>
          <w:b/>
          <w:bCs/>
          <w:sz w:val="20"/>
          <w:szCs w:val="20"/>
          <w:lang w:eastAsia="en-US"/>
        </w:rPr>
        <w:t xml:space="preserve">ОБ УТВЕРЖДЕНИИ ПОРЯДКА ФОРМИРОВАНИЯ, </w:t>
      </w:r>
    </w:p>
    <w:p w:rsidR="003F6673" w:rsidRPr="003F6673" w:rsidRDefault="003F6673" w:rsidP="003F6673">
      <w:pPr>
        <w:autoSpaceDE w:val="0"/>
        <w:autoSpaceDN w:val="0"/>
        <w:adjustRightInd w:val="0"/>
        <w:rPr>
          <w:rFonts w:eastAsia="Calibri"/>
          <w:b/>
          <w:bCs/>
          <w:sz w:val="20"/>
          <w:szCs w:val="20"/>
          <w:lang w:eastAsia="en-US"/>
        </w:rPr>
      </w:pPr>
      <w:r w:rsidRPr="003F6673">
        <w:rPr>
          <w:rFonts w:eastAsia="Calibri"/>
          <w:b/>
          <w:bCs/>
          <w:sz w:val="20"/>
          <w:szCs w:val="20"/>
          <w:lang w:eastAsia="en-US"/>
        </w:rPr>
        <w:t xml:space="preserve">ВЕДЕНИЯ, ЕЖЕГОДНОГО ДОПОЛНЕНИЯ И </w:t>
      </w:r>
    </w:p>
    <w:p w:rsidR="003F6673" w:rsidRPr="003F6673" w:rsidRDefault="003F6673" w:rsidP="003F6673">
      <w:pPr>
        <w:autoSpaceDE w:val="0"/>
        <w:autoSpaceDN w:val="0"/>
        <w:adjustRightInd w:val="0"/>
        <w:rPr>
          <w:rFonts w:eastAsia="Calibri"/>
          <w:b/>
          <w:bCs/>
          <w:sz w:val="20"/>
          <w:szCs w:val="20"/>
          <w:lang w:eastAsia="en-US"/>
        </w:rPr>
      </w:pPr>
      <w:r w:rsidRPr="003F6673">
        <w:rPr>
          <w:rFonts w:eastAsia="Calibri"/>
          <w:b/>
          <w:bCs/>
          <w:sz w:val="20"/>
          <w:szCs w:val="20"/>
          <w:lang w:eastAsia="en-US"/>
        </w:rPr>
        <w:t>ОПУБЛИКОВАНИЯ ПЕРЕЧНЯ МУНИЦИПАЛЬНОГО</w:t>
      </w:r>
    </w:p>
    <w:p w:rsidR="003F6673" w:rsidRPr="003F6673" w:rsidRDefault="00C502F9" w:rsidP="003F6673">
      <w:pPr>
        <w:autoSpaceDE w:val="0"/>
        <w:autoSpaceDN w:val="0"/>
        <w:adjustRightInd w:val="0"/>
        <w:rPr>
          <w:rFonts w:eastAsia="Calibri"/>
          <w:b/>
          <w:bCs/>
          <w:sz w:val="20"/>
          <w:szCs w:val="20"/>
          <w:lang w:eastAsia="en-US"/>
        </w:rPr>
      </w:pPr>
      <w:r>
        <w:rPr>
          <w:rFonts w:eastAsia="Calibri"/>
          <w:b/>
          <w:bCs/>
          <w:sz w:val="20"/>
          <w:szCs w:val="20"/>
          <w:lang w:eastAsia="en-US"/>
        </w:rPr>
        <w:t>ИМУЩЕСТВА ЛЮБИМСКОГО</w:t>
      </w:r>
      <w:r w:rsidR="003F6673" w:rsidRPr="003F6673">
        <w:rPr>
          <w:rFonts w:eastAsia="Calibri"/>
          <w:b/>
          <w:bCs/>
          <w:sz w:val="20"/>
          <w:szCs w:val="20"/>
          <w:lang w:eastAsia="en-US"/>
        </w:rPr>
        <w:t xml:space="preserve"> МУНИЦИПАЛЬНОГО </w:t>
      </w:r>
    </w:p>
    <w:p w:rsidR="003F6673" w:rsidRPr="003F6673" w:rsidRDefault="003F6673" w:rsidP="003F6673">
      <w:pPr>
        <w:autoSpaceDE w:val="0"/>
        <w:autoSpaceDN w:val="0"/>
        <w:adjustRightInd w:val="0"/>
        <w:rPr>
          <w:rFonts w:eastAsia="Calibri"/>
          <w:b/>
          <w:sz w:val="20"/>
          <w:szCs w:val="20"/>
          <w:lang w:eastAsia="en-US"/>
        </w:rPr>
      </w:pPr>
      <w:r w:rsidRPr="003F6673">
        <w:rPr>
          <w:rFonts w:eastAsia="Calibri"/>
          <w:b/>
          <w:bCs/>
          <w:sz w:val="20"/>
          <w:szCs w:val="20"/>
          <w:lang w:eastAsia="en-US"/>
        </w:rPr>
        <w:t>РАЙОНА,</w:t>
      </w:r>
      <w:r w:rsidRPr="003F6673">
        <w:rPr>
          <w:rFonts w:eastAsia="Calibri"/>
          <w:b/>
          <w:sz w:val="20"/>
          <w:szCs w:val="20"/>
          <w:lang w:eastAsia="en-US"/>
        </w:rPr>
        <w:t xml:space="preserve"> ПРЕДНАЗНАЧЕННОГО ДЛЯ ПРЕДОСТАВЛЕНИЯ </w:t>
      </w:r>
    </w:p>
    <w:p w:rsidR="003F6673" w:rsidRPr="003F6673" w:rsidRDefault="003F6673" w:rsidP="003F6673">
      <w:pPr>
        <w:autoSpaceDE w:val="0"/>
        <w:autoSpaceDN w:val="0"/>
        <w:adjustRightInd w:val="0"/>
        <w:rPr>
          <w:rFonts w:eastAsia="Calibri"/>
          <w:b/>
          <w:sz w:val="20"/>
          <w:szCs w:val="20"/>
          <w:lang w:eastAsia="en-US"/>
        </w:rPr>
      </w:pPr>
      <w:r w:rsidRPr="003F6673">
        <w:rPr>
          <w:rFonts w:eastAsia="Calibri"/>
          <w:b/>
          <w:sz w:val="20"/>
          <w:szCs w:val="20"/>
          <w:lang w:eastAsia="en-US"/>
        </w:rPr>
        <w:t>ВО ВЛАДЕНИЕ И (ИЛИ) В ПОЛЬЗОВАНИЕ СУБЪЕКТАМ</w:t>
      </w:r>
    </w:p>
    <w:p w:rsidR="003F6673" w:rsidRPr="003F6673" w:rsidRDefault="003F6673" w:rsidP="003F6673">
      <w:pPr>
        <w:autoSpaceDE w:val="0"/>
        <w:autoSpaceDN w:val="0"/>
        <w:adjustRightInd w:val="0"/>
        <w:rPr>
          <w:rFonts w:eastAsia="Calibri"/>
          <w:b/>
          <w:sz w:val="20"/>
          <w:szCs w:val="20"/>
          <w:lang w:eastAsia="en-US"/>
        </w:rPr>
      </w:pPr>
      <w:r w:rsidRPr="003F6673">
        <w:rPr>
          <w:rFonts w:eastAsia="Calibri"/>
          <w:b/>
          <w:sz w:val="20"/>
          <w:szCs w:val="20"/>
          <w:lang w:eastAsia="en-US"/>
        </w:rPr>
        <w:t>МАЛОГО И СРЕДНЕГО ПРЕДПРИНИМАТЕЛЬСТВА И</w:t>
      </w:r>
    </w:p>
    <w:p w:rsidR="003F6673" w:rsidRPr="003F6673" w:rsidRDefault="003F6673" w:rsidP="003F6673">
      <w:pPr>
        <w:autoSpaceDE w:val="0"/>
        <w:autoSpaceDN w:val="0"/>
        <w:adjustRightInd w:val="0"/>
        <w:rPr>
          <w:rFonts w:eastAsia="Calibri"/>
          <w:b/>
          <w:sz w:val="20"/>
          <w:szCs w:val="20"/>
          <w:lang w:eastAsia="en-US"/>
        </w:rPr>
      </w:pPr>
      <w:r w:rsidRPr="003F6673">
        <w:rPr>
          <w:rFonts w:eastAsia="Calibri"/>
          <w:b/>
          <w:sz w:val="20"/>
          <w:szCs w:val="20"/>
          <w:lang w:eastAsia="en-US"/>
        </w:rPr>
        <w:t>ОРГАНИЗАЦИЯМ, ОБРАЗУЮЩИМ ИНФРАСТРУКТУРУ</w:t>
      </w:r>
    </w:p>
    <w:p w:rsidR="003F6673" w:rsidRDefault="003F6673" w:rsidP="003F6673">
      <w:pPr>
        <w:autoSpaceDE w:val="0"/>
        <w:autoSpaceDN w:val="0"/>
        <w:adjustRightInd w:val="0"/>
        <w:rPr>
          <w:rFonts w:eastAsia="Calibri"/>
          <w:b/>
          <w:sz w:val="20"/>
          <w:szCs w:val="20"/>
          <w:lang w:eastAsia="en-US"/>
        </w:rPr>
      </w:pPr>
      <w:r w:rsidRPr="003F6673">
        <w:rPr>
          <w:rFonts w:eastAsia="Calibri"/>
          <w:b/>
          <w:sz w:val="20"/>
          <w:szCs w:val="20"/>
          <w:lang w:eastAsia="en-US"/>
        </w:rPr>
        <w:t>ПОДДЕРЖКИ СУБЪЕКТОВ МАЛОГО И</w:t>
      </w:r>
    </w:p>
    <w:p w:rsidR="003F6673" w:rsidRPr="003F6673" w:rsidRDefault="003F6673" w:rsidP="003F6673">
      <w:pPr>
        <w:autoSpaceDE w:val="0"/>
        <w:autoSpaceDN w:val="0"/>
        <w:adjustRightInd w:val="0"/>
        <w:rPr>
          <w:rFonts w:eastAsia="Calibri"/>
          <w:b/>
          <w:sz w:val="20"/>
          <w:szCs w:val="20"/>
          <w:lang w:eastAsia="en-US"/>
        </w:rPr>
      </w:pPr>
      <w:r w:rsidRPr="003F6673">
        <w:rPr>
          <w:rFonts w:eastAsia="Calibri"/>
          <w:b/>
          <w:sz w:val="20"/>
          <w:szCs w:val="20"/>
          <w:lang w:eastAsia="en-US"/>
        </w:rPr>
        <w:t xml:space="preserve"> СРЕДНЕГО ПРЕДПРИНИМАТЕЛЬСТВА</w:t>
      </w:r>
    </w:p>
    <w:p w:rsidR="003F6673" w:rsidRPr="003F6673" w:rsidRDefault="003F6673" w:rsidP="003F6673">
      <w:pPr>
        <w:autoSpaceDE w:val="0"/>
        <w:autoSpaceDN w:val="0"/>
        <w:adjustRightInd w:val="0"/>
        <w:rPr>
          <w:rFonts w:eastAsia="Calibri"/>
          <w:sz w:val="20"/>
          <w:szCs w:val="20"/>
          <w:lang w:eastAsia="en-US"/>
        </w:rPr>
      </w:pPr>
    </w:p>
    <w:p w:rsidR="0039748F" w:rsidRDefault="0039748F"/>
    <w:p w:rsidR="0039748F" w:rsidRDefault="0039748F" w:rsidP="0039748F">
      <w:pPr>
        <w:autoSpaceDE w:val="0"/>
        <w:autoSpaceDN w:val="0"/>
        <w:adjustRightInd w:val="0"/>
        <w:ind w:firstLine="567"/>
        <w:jc w:val="both"/>
        <w:rPr>
          <w:rFonts w:eastAsia="Calibri"/>
          <w:sz w:val="28"/>
          <w:szCs w:val="28"/>
          <w:lang w:eastAsia="en-US"/>
        </w:rPr>
      </w:pPr>
      <w:r w:rsidRPr="0039748F">
        <w:rPr>
          <w:rFonts w:eastAsia="Calibri"/>
          <w:bCs/>
          <w:sz w:val="28"/>
          <w:szCs w:val="28"/>
          <w:lang w:eastAsia="en-US"/>
        </w:rPr>
        <w:t xml:space="preserve">В целях реализации положений Федерального закона от 24.07.2007 </w:t>
      </w:r>
      <w:r w:rsidRPr="0039748F">
        <w:rPr>
          <w:rFonts w:eastAsia="Calibri"/>
          <w:bCs/>
          <w:sz w:val="28"/>
          <w:szCs w:val="28"/>
          <w:lang w:eastAsia="en-US"/>
        </w:rPr>
        <w:br/>
        <w:t xml:space="preserve">№ 209-ФЗ «О развитии малого и среднего предпринимательства в Российской Федерации», </w:t>
      </w:r>
      <w:r w:rsidRPr="0039748F">
        <w:rPr>
          <w:rFonts w:eastAsia="Calibri"/>
          <w:sz w:val="28"/>
          <w:szCs w:val="28"/>
          <w:lang w:eastAsia="en-US"/>
        </w:rPr>
        <w:t xml:space="preserve">улучшения условий для развития малого и среднего предпринимательства на территории </w:t>
      </w:r>
      <w:r w:rsidR="004B5B08">
        <w:rPr>
          <w:rFonts w:eastAsia="Calibri"/>
          <w:sz w:val="28"/>
          <w:szCs w:val="28"/>
          <w:lang w:eastAsia="en-US"/>
        </w:rPr>
        <w:t>Любимского</w:t>
      </w:r>
      <w:r w:rsidR="003F6673" w:rsidRPr="003F6673">
        <w:rPr>
          <w:rFonts w:eastAsia="Calibri"/>
          <w:sz w:val="28"/>
          <w:szCs w:val="28"/>
          <w:lang w:eastAsia="en-US"/>
        </w:rPr>
        <w:t xml:space="preserve"> муниципального района</w:t>
      </w:r>
    </w:p>
    <w:p w:rsidR="003F6673" w:rsidRDefault="003F6673" w:rsidP="003F6673">
      <w:pPr>
        <w:autoSpaceDE w:val="0"/>
        <w:autoSpaceDN w:val="0"/>
        <w:adjustRightInd w:val="0"/>
        <w:rPr>
          <w:rFonts w:eastAsia="Calibri"/>
          <w:bCs/>
          <w:sz w:val="28"/>
          <w:szCs w:val="28"/>
          <w:lang w:eastAsia="en-US"/>
        </w:rPr>
      </w:pPr>
      <w:r>
        <w:rPr>
          <w:rFonts w:eastAsia="Calibri"/>
          <w:bCs/>
          <w:sz w:val="28"/>
          <w:szCs w:val="28"/>
          <w:lang w:eastAsia="en-US"/>
        </w:rPr>
        <w:t>Администрация муниципального района</w:t>
      </w:r>
    </w:p>
    <w:p w:rsidR="003F6673" w:rsidRDefault="003F6673" w:rsidP="003F6673">
      <w:pPr>
        <w:autoSpaceDE w:val="0"/>
        <w:autoSpaceDN w:val="0"/>
        <w:adjustRightInd w:val="0"/>
        <w:rPr>
          <w:rFonts w:eastAsia="Calibri"/>
          <w:bCs/>
          <w:sz w:val="28"/>
          <w:szCs w:val="28"/>
          <w:lang w:eastAsia="en-US"/>
        </w:rPr>
      </w:pPr>
    </w:p>
    <w:p w:rsidR="003F6673" w:rsidRDefault="003F6673" w:rsidP="003F6673">
      <w:pPr>
        <w:autoSpaceDE w:val="0"/>
        <w:autoSpaceDN w:val="0"/>
        <w:adjustRightInd w:val="0"/>
        <w:rPr>
          <w:rFonts w:eastAsia="Calibri"/>
          <w:bCs/>
          <w:sz w:val="28"/>
          <w:szCs w:val="28"/>
          <w:lang w:eastAsia="en-US"/>
        </w:rPr>
      </w:pPr>
      <w:r>
        <w:rPr>
          <w:rFonts w:eastAsia="Calibri"/>
          <w:bCs/>
          <w:sz w:val="28"/>
          <w:szCs w:val="28"/>
          <w:lang w:eastAsia="en-US"/>
        </w:rPr>
        <w:t>ПОСТАНОВЛЯЕТ:</w:t>
      </w:r>
    </w:p>
    <w:p w:rsidR="003F6673" w:rsidRPr="003F6673" w:rsidRDefault="003F6673" w:rsidP="003F6673">
      <w:pPr>
        <w:autoSpaceDE w:val="0"/>
        <w:autoSpaceDN w:val="0"/>
        <w:adjustRightInd w:val="0"/>
        <w:rPr>
          <w:rFonts w:eastAsia="Calibri"/>
          <w:bCs/>
          <w:sz w:val="28"/>
          <w:szCs w:val="28"/>
          <w:lang w:eastAsia="en-US"/>
        </w:rPr>
      </w:pPr>
    </w:p>
    <w:p w:rsidR="0078231C" w:rsidRPr="00337274" w:rsidRDefault="0078231C" w:rsidP="0078231C">
      <w:pPr>
        <w:numPr>
          <w:ilvl w:val="0"/>
          <w:numId w:val="1"/>
        </w:numPr>
        <w:autoSpaceDE w:val="0"/>
        <w:autoSpaceDN w:val="0"/>
        <w:adjustRightInd w:val="0"/>
        <w:spacing w:after="160" w:line="256" w:lineRule="auto"/>
        <w:ind w:hanging="983"/>
        <w:contextualSpacing/>
        <w:jc w:val="both"/>
        <w:rPr>
          <w:rFonts w:eastAsia="Calibri"/>
          <w:sz w:val="28"/>
          <w:szCs w:val="28"/>
          <w:lang w:eastAsia="en-US"/>
        </w:rPr>
      </w:pPr>
      <w:r w:rsidRPr="00337274">
        <w:rPr>
          <w:rFonts w:eastAsia="Calibri"/>
          <w:sz w:val="28"/>
          <w:szCs w:val="28"/>
          <w:lang w:eastAsia="en-US"/>
        </w:rPr>
        <w:t xml:space="preserve">Утвердить прилагаемые: </w:t>
      </w:r>
    </w:p>
    <w:p w:rsidR="0078231C" w:rsidRDefault="0078231C" w:rsidP="0078231C">
      <w:pPr>
        <w:autoSpaceDE w:val="0"/>
        <w:autoSpaceDN w:val="0"/>
        <w:adjustRightInd w:val="0"/>
        <w:spacing w:after="160" w:line="256" w:lineRule="auto"/>
        <w:contextualSpacing/>
        <w:jc w:val="both"/>
        <w:rPr>
          <w:rFonts w:eastAsia="Calibri"/>
          <w:sz w:val="28"/>
          <w:szCs w:val="28"/>
          <w:lang w:eastAsia="en-US"/>
        </w:rPr>
      </w:pPr>
      <w:r w:rsidRPr="0039748F">
        <w:rPr>
          <w:rFonts w:eastAsia="Calibri"/>
          <w:sz w:val="28"/>
          <w:szCs w:val="28"/>
          <w:lang w:eastAsia="en-US"/>
        </w:rPr>
        <w:t xml:space="preserve"> </w:t>
      </w:r>
      <w:r>
        <w:rPr>
          <w:rFonts w:eastAsia="Calibri"/>
          <w:sz w:val="28"/>
          <w:szCs w:val="28"/>
          <w:lang w:eastAsia="en-US"/>
        </w:rPr>
        <w:tab/>
        <w:t>1.1. порядок</w:t>
      </w:r>
      <w:r w:rsidRPr="0039748F">
        <w:rPr>
          <w:rFonts w:eastAsia="Calibri"/>
          <w:sz w:val="28"/>
          <w:szCs w:val="28"/>
          <w:lang w:eastAsia="en-US"/>
        </w:rPr>
        <w:t xml:space="preserve"> формирования, ведения, ежегодного дополнения  и опубликования Перечня </w:t>
      </w:r>
      <w:r>
        <w:rPr>
          <w:rFonts w:eastAsia="Calibri"/>
          <w:sz w:val="28"/>
          <w:szCs w:val="28"/>
          <w:lang w:eastAsia="en-US"/>
        </w:rPr>
        <w:t>муниципального имущества Любимского муниципального района</w:t>
      </w:r>
      <w:r w:rsidRPr="0039748F">
        <w:rPr>
          <w:rFonts w:eastAsia="Calibri"/>
          <w:sz w:val="28"/>
          <w:szCs w:val="28"/>
          <w:lang w:eastAsia="en-US"/>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w:t>
      </w:r>
      <w:r>
        <w:rPr>
          <w:rFonts w:eastAsia="Calibri"/>
          <w:sz w:val="28"/>
          <w:szCs w:val="28"/>
          <w:lang w:eastAsia="en-US"/>
        </w:rPr>
        <w:t xml:space="preserve"> </w:t>
      </w:r>
      <w:r w:rsidRPr="0039748F">
        <w:rPr>
          <w:rFonts w:eastAsia="Calibri"/>
          <w:sz w:val="28"/>
          <w:szCs w:val="28"/>
          <w:lang w:eastAsia="en-US"/>
        </w:rPr>
        <w:t>предпринимательства</w:t>
      </w:r>
      <w:r>
        <w:rPr>
          <w:rFonts w:eastAsia="Calibri"/>
          <w:sz w:val="28"/>
          <w:szCs w:val="28"/>
          <w:lang w:eastAsia="en-US"/>
        </w:rPr>
        <w:t xml:space="preserve"> </w:t>
      </w:r>
      <w:r w:rsidRPr="0039748F">
        <w:rPr>
          <w:rFonts w:eastAsia="Calibri"/>
          <w:sz w:val="28"/>
          <w:szCs w:val="28"/>
          <w:lang w:eastAsia="en-US"/>
        </w:rPr>
        <w:t>(приложение № 1)</w:t>
      </w:r>
      <w:r>
        <w:rPr>
          <w:rFonts w:eastAsia="Calibri"/>
          <w:sz w:val="28"/>
          <w:szCs w:val="28"/>
          <w:lang w:eastAsia="en-US"/>
        </w:rPr>
        <w:t>;</w:t>
      </w:r>
    </w:p>
    <w:p w:rsidR="0078231C" w:rsidRDefault="0078231C" w:rsidP="0078231C">
      <w:pPr>
        <w:autoSpaceDE w:val="0"/>
        <w:autoSpaceDN w:val="0"/>
        <w:adjustRightInd w:val="0"/>
        <w:spacing w:after="160" w:line="256" w:lineRule="auto"/>
        <w:contextualSpacing/>
        <w:jc w:val="both"/>
        <w:rPr>
          <w:rFonts w:eastAsia="Calibri"/>
          <w:sz w:val="28"/>
          <w:szCs w:val="28"/>
          <w:lang w:eastAsia="en-US"/>
        </w:rPr>
      </w:pPr>
      <w:r>
        <w:t xml:space="preserve">            </w:t>
      </w:r>
      <w:r>
        <w:rPr>
          <w:sz w:val="28"/>
        </w:rPr>
        <w:t>1</w:t>
      </w:r>
      <w:r w:rsidRPr="00337274">
        <w:rPr>
          <w:sz w:val="28"/>
        </w:rPr>
        <w:t xml:space="preserve">.2. </w:t>
      </w:r>
      <w:hyperlink r:id="rId7" w:history="1">
        <w:r>
          <w:rPr>
            <w:rFonts w:eastAsia="Calibri"/>
            <w:sz w:val="28"/>
            <w:szCs w:val="28"/>
            <w:lang w:eastAsia="en-US"/>
          </w:rPr>
          <w:t>форму</w:t>
        </w:r>
      </w:hyperlink>
      <w:r w:rsidRPr="0039748F">
        <w:rPr>
          <w:rFonts w:eastAsia="Calibri"/>
          <w:sz w:val="28"/>
          <w:szCs w:val="28"/>
          <w:lang w:eastAsia="en-US"/>
        </w:rPr>
        <w:t xml:space="preserve"> Перечня </w:t>
      </w:r>
      <w:r>
        <w:rPr>
          <w:rFonts w:eastAsia="Calibri"/>
          <w:sz w:val="28"/>
          <w:szCs w:val="28"/>
          <w:lang w:eastAsia="en-US"/>
        </w:rPr>
        <w:t xml:space="preserve">муниципального </w:t>
      </w:r>
      <w:r w:rsidRPr="0039748F">
        <w:rPr>
          <w:rFonts w:eastAsia="Calibri"/>
          <w:sz w:val="28"/>
          <w:szCs w:val="28"/>
          <w:lang w:eastAsia="en-US"/>
        </w:rPr>
        <w:t xml:space="preserve">имущества </w:t>
      </w:r>
      <w:r>
        <w:rPr>
          <w:rFonts w:eastAsia="Calibri"/>
          <w:sz w:val="28"/>
          <w:szCs w:val="28"/>
          <w:lang w:eastAsia="en-US"/>
        </w:rPr>
        <w:t>Любимского муниципального района</w:t>
      </w:r>
      <w:r w:rsidRPr="0039748F">
        <w:rPr>
          <w:rFonts w:eastAsia="Calibri"/>
          <w:sz w:val="28"/>
          <w:szCs w:val="28"/>
          <w:lang w:eastAsia="en-US"/>
        </w:rPr>
        <w:t>,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eastAsia="Calibri"/>
          <w:sz w:val="28"/>
          <w:szCs w:val="28"/>
          <w:lang w:eastAsia="en-US"/>
        </w:rPr>
        <w:t xml:space="preserve">, </w:t>
      </w:r>
      <w:r w:rsidRPr="0039748F">
        <w:rPr>
          <w:rFonts w:eastAsia="Calibri"/>
          <w:sz w:val="28"/>
          <w:szCs w:val="28"/>
          <w:lang w:eastAsia="en-US"/>
        </w:rPr>
        <w:t>для опубликования в средствах массовой информации, а также</w:t>
      </w:r>
      <w:r>
        <w:rPr>
          <w:rFonts w:eastAsia="Calibri"/>
          <w:sz w:val="28"/>
          <w:szCs w:val="28"/>
          <w:lang w:eastAsia="en-US"/>
        </w:rPr>
        <w:t xml:space="preserve"> </w:t>
      </w:r>
      <w:r w:rsidRPr="0039748F">
        <w:rPr>
          <w:rFonts w:eastAsia="Calibri"/>
          <w:sz w:val="28"/>
          <w:szCs w:val="28"/>
          <w:lang w:eastAsia="en-US"/>
        </w:rPr>
        <w:t>размещения в информационно-телекоммуникационной сети «Интернет» (приложение № 2)</w:t>
      </w:r>
      <w:r>
        <w:rPr>
          <w:rFonts w:eastAsia="Calibri"/>
          <w:sz w:val="28"/>
          <w:szCs w:val="28"/>
          <w:lang w:eastAsia="en-US"/>
        </w:rPr>
        <w:t>;</w:t>
      </w:r>
    </w:p>
    <w:p w:rsidR="0078231C" w:rsidRPr="0039748F" w:rsidRDefault="0078231C" w:rsidP="0078231C">
      <w:pPr>
        <w:widowControl w:val="0"/>
        <w:autoSpaceDE w:val="0"/>
        <w:autoSpaceDN w:val="0"/>
        <w:ind w:firstLine="709"/>
        <w:jc w:val="both"/>
        <w:rPr>
          <w:sz w:val="28"/>
          <w:szCs w:val="28"/>
        </w:rPr>
      </w:pPr>
      <w:r>
        <w:rPr>
          <w:sz w:val="28"/>
          <w:szCs w:val="28"/>
        </w:rPr>
        <w:t>1</w:t>
      </w:r>
      <w:r w:rsidRPr="0039748F">
        <w:rPr>
          <w:sz w:val="28"/>
          <w:szCs w:val="28"/>
        </w:rPr>
        <w:t xml:space="preserve">.3. </w:t>
      </w:r>
      <w:r>
        <w:rPr>
          <w:sz w:val="28"/>
          <w:szCs w:val="28"/>
        </w:rPr>
        <w:t>в</w:t>
      </w:r>
      <w:r w:rsidRPr="0039748F">
        <w:rPr>
          <w:sz w:val="28"/>
          <w:szCs w:val="28"/>
        </w:rPr>
        <w:t xml:space="preserve">иды </w:t>
      </w:r>
      <w:r>
        <w:rPr>
          <w:sz w:val="28"/>
          <w:szCs w:val="28"/>
        </w:rPr>
        <w:t xml:space="preserve">муниципального </w:t>
      </w:r>
      <w:r w:rsidRPr="0039748F">
        <w:rPr>
          <w:sz w:val="28"/>
          <w:szCs w:val="28"/>
        </w:rPr>
        <w:t>имущества, которое используется для</w:t>
      </w:r>
      <w:r w:rsidRPr="0039748F">
        <w:rPr>
          <w:sz w:val="28"/>
          <w:szCs w:val="28"/>
        </w:rPr>
        <w:br/>
        <w:t xml:space="preserve">формирования перечня </w:t>
      </w:r>
      <w:r w:rsidRPr="003F6673">
        <w:rPr>
          <w:sz w:val="28"/>
          <w:szCs w:val="28"/>
        </w:rPr>
        <w:t>муницип</w:t>
      </w:r>
      <w:r>
        <w:rPr>
          <w:sz w:val="28"/>
          <w:szCs w:val="28"/>
        </w:rPr>
        <w:t>ального  имущества Любимского</w:t>
      </w:r>
      <w:r w:rsidRPr="003F6673">
        <w:rPr>
          <w:sz w:val="28"/>
          <w:szCs w:val="28"/>
        </w:rPr>
        <w:t xml:space="preserve"> муниципального района</w:t>
      </w:r>
      <w:r>
        <w:rPr>
          <w:sz w:val="28"/>
          <w:szCs w:val="28"/>
        </w:rPr>
        <w:t xml:space="preserve">, </w:t>
      </w:r>
      <w:r w:rsidRPr="0039748F">
        <w:rPr>
          <w:sz w:val="28"/>
          <w:szCs w:val="28"/>
        </w:rPr>
        <w:t xml:space="preserve">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sz w:val="28"/>
          <w:szCs w:val="28"/>
        </w:rPr>
        <w:t xml:space="preserve"> </w:t>
      </w:r>
      <w:r w:rsidRPr="0039748F">
        <w:rPr>
          <w:sz w:val="28"/>
          <w:szCs w:val="28"/>
        </w:rPr>
        <w:t>(приложение № 3).</w:t>
      </w:r>
    </w:p>
    <w:p w:rsidR="00337274" w:rsidRPr="0078231C" w:rsidRDefault="00337274" w:rsidP="0078231C">
      <w:pPr>
        <w:pStyle w:val="ConsPlusTitle"/>
        <w:numPr>
          <w:ilvl w:val="0"/>
          <w:numId w:val="1"/>
        </w:numPr>
        <w:ind w:left="0" w:firstLine="709"/>
        <w:jc w:val="both"/>
        <w:rPr>
          <w:rFonts w:ascii="Times New Roman" w:eastAsia="Calibri" w:hAnsi="Times New Roman" w:cs="Times New Roman"/>
          <w:b w:val="0"/>
          <w:sz w:val="28"/>
          <w:szCs w:val="28"/>
          <w:lang w:eastAsia="en-US"/>
        </w:rPr>
      </w:pPr>
      <w:r w:rsidRPr="0078231C">
        <w:rPr>
          <w:rFonts w:ascii="Times New Roman" w:eastAsia="Calibri" w:hAnsi="Times New Roman" w:cs="Times New Roman"/>
          <w:b w:val="0"/>
          <w:sz w:val="28"/>
          <w:szCs w:val="28"/>
          <w:lang w:eastAsia="en-US"/>
        </w:rPr>
        <w:t>Признать утратившим силу постановления Администрации Любимского муниципального района:</w:t>
      </w:r>
    </w:p>
    <w:p w:rsidR="00337274" w:rsidRDefault="00337274" w:rsidP="00337274">
      <w:pPr>
        <w:pStyle w:val="ConsPlusTitle"/>
        <w:numPr>
          <w:ilvl w:val="0"/>
          <w:numId w:val="4"/>
        </w:numPr>
        <w:jc w:val="both"/>
        <w:rPr>
          <w:rFonts w:ascii="Times New Roman" w:hAnsi="Times New Roman" w:cs="Times New Roman"/>
          <w:b w:val="0"/>
          <w:sz w:val="28"/>
          <w:szCs w:val="28"/>
        </w:rPr>
      </w:pPr>
      <w:r>
        <w:rPr>
          <w:rFonts w:ascii="Times New Roman" w:hAnsi="Times New Roman" w:cs="Times New Roman"/>
          <w:b w:val="0"/>
          <w:sz w:val="28"/>
          <w:szCs w:val="28"/>
        </w:rPr>
        <w:t xml:space="preserve">от 22.05.2019 № 09-0503/19 «Об утверждении порядка </w:t>
      </w:r>
      <w:r>
        <w:rPr>
          <w:rFonts w:ascii="Times New Roman" w:hAnsi="Times New Roman" w:cs="Times New Roman"/>
          <w:b w:val="0"/>
          <w:sz w:val="28"/>
          <w:szCs w:val="28"/>
        </w:rPr>
        <w:lastRenderedPageBreak/>
        <w:t>формирования, ведения, ежегодного дополнения и опубликования перечня муниципального имущества Любимского муниципального района, предназначенного района,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337274" w:rsidRPr="00B87C90" w:rsidRDefault="00337274" w:rsidP="00337274">
      <w:pPr>
        <w:pStyle w:val="ConsPlusTitle"/>
        <w:numPr>
          <w:ilvl w:val="0"/>
          <w:numId w:val="4"/>
        </w:numPr>
        <w:jc w:val="both"/>
        <w:rPr>
          <w:rFonts w:ascii="Times New Roman" w:hAnsi="Times New Roman" w:cs="Times New Roman"/>
          <w:b w:val="0"/>
          <w:sz w:val="28"/>
          <w:szCs w:val="28"/>
        </w:rPr>
      </w:pPr>
      <w:r>
        <w:rPr>
          <w:rFonts w:ascii="Times New Roman" w:hAnsi="Times New Roman" w:cs="Times New Roman"/>
          <w:b w:val="0"/>
          <w:sz w:val="28"/>
          <w:szCs w:val="28"/>
        </w:rPr>
        <w:t>от 22.05.2019  № 09-0503а/19 «О внесении изменений в постановление от 22.05.2019г №0509/19 «Об утверждении порядка формирования,</w:t>
      </w:r>
      <w:r w:rsidRPr="006B779E">
        <w:rPr>
          <w:rFonts w:ascii="Times New Roman" w:hAnsi="Times New Roman" w:cs="Times New Roman"/>
          <w:b w:val="0"/>
          <w:sz w:val="28"/>
          <w:szCs w:val="28"/>
        </w:rPr>
        <w:t xml:space="preserve"> </w:t>
      </w:r>
      <w:r>
        <w:rPr>
          <w:rFonts w:ascii="Times New Roman" w:hAnsi="Times New Roman" w:cs="Times New Roman"/>
          <w:b w:val="0"/>
          <w:sz w:val="28"/>
          <w:szCs w:val="28"/>
        </w:rPr>
        <w:t>ведения, ежегодного дополнения и опубликования перечня муниципального имущества Любимского муниципального района,</w:t>
      </w:r>
      <w:r w:rsidRPr="006B779E">
        <w:rPr>
          <w:rFonts w:ascii="Times New Roman" w:hAnsi="Times New Roman" w:cs="Times New Roman"/>
          <w:b w:val="0"/>
          <w:sz w:val="28"/>
          <w:szCs w:val="28"/>
        </w:rPr>
        <w:t xml:space="preserve"> </w:t>
      </w:r>
      <w:r>
        <w:rPr>
          <w:rFonts w:ascii="Times New Roman" w:hAnsi="Times New Roman" w:cs="Times New Roman"/>
          <w:b w:val="0"/>
          <w:sz w:val="28"/>
          <w:szCs w:val="28"/>
        </w:rPr>
        <w:t>предназначенного района, предназначенного для предоставления</w:t>
      </w:r>
      <w:r w:rsidRPr="006B779E">
        <w:rPr>
          <w:rFonts w:ascii="Times New Roman" w:hAnsi="Times New Roman" w:cs="Times New Roman"/>
          <w:b w:val="0"/>
          <w:sz w:val="28"/>
          <w:szCs w:val="28"/>
        </w:rPr>
        <w:t xml:space="preserve"> </w:t>
      </w:r>
      <w:r>
        <w:rPr>
          <w:rFonts w:ascii="Times New Roman" w:hAnsi="Times New Roman" w:cs="Times New Roman"/>
          <w:b w:val="0"/>
          <w:sz w:val="28"/>
          <w:szCs w:val="28"/>
        </w:rPr>
        <w:t>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39748F" w:rsidRPr="0039748F" w:rsidRDefault="0039748F" w:rsidP="00627E6F">
      <w:pPr>
        <w:numPr>
          <w:ilvl w:val="0"/>
          <w:numId w:val="1"/>
        </w:numPr>
        <w:autoSpaceDE w:val="0"/>
        <w:autoSpaceDN w:val="0"/>
        <w:adjustRightInd w:val="0"/>
        <w:spacing w:after="160" w:line="256" w:lineRule="auto"/>
        <w:ind w:left="0" w:firstLine="765"/>
        <w:contextualSpacing/>
        <w:jc w:val="both"/>
        <w:rPr>
          <w:rFonts w:eastAsia="Calibri"/>
          <w:sz w:val="28"/>
          <w:szCs w:val="28"/>
          <w:lang w:eastAsia="en-US"/>
        </w:rPr>
      </w:pPr>
      <w:r w:rsidRPr="0039748F">
        <w:rPr>
          <w:rFonts w:eastAsia="Calibri"/>
          <w:sz w:val="28"/>
          <w:szCs w:val="28"/>
          <w:lang w:eastAsia="en-US"/>
        </w:rPr>
        <w:t xml:space="preserve">Определить </w:t>
      </w:r>
      <w:r w:rsidR="00B602C9">
        <w:rPr>
          <w:rFonts w:eastAsia="Calibri"/>
          <w:sz w:val="28"/>
          <w:szCs w:val="28"/>
          <w:lang w:eastAsia="en-US"/>
        </w:rPr>
        <w:t>специалиста 1 категории – эколога а</w:t>
      </w:r>
      <w:r w:rsidR="004B5B08">
        <w:rPr>
          <w:rFonts w:eastAsia="Calibri"/>
          <w:sz w:val="28"/>
          <w:szCs w:val="28"/>
          <w:lang w:eastAsia="en-US"/>
        </w:rPr>
        <w:t>дминистрации Любимского</w:t>
      </w:r>
      <w:r w:rsidR="00627E6F">
        <w:rPr>
          <w:rFonts w:eastAsia="Calibri"/>
          <w:sz w:val="28"/>
          <w:szCs w:val="28"/>
          <w:lang w:eastAsia="en-US"/>
        </w:rPr>
        <w:t xml:space="preserve"> муниципального района </w:t>
      </w:r>
      <w:r w:rsidR="002B014F">
        <w:rPr>
          <w:rFonts w:eastAsia="Calibri"/>
          <w:sz w:val="28"/>
          <w:szCs w:val="28"/>
          <w:lang w:eastAsia="en-US"/>
        </w:rPr>
        <w:t xml:space="preserve"> специалистом</w:t>
      </w:r>
      <w:r w:rsidRPr="0039748F">
        <w:rPr>
          <w:rFonts w:eastAsia="Calibri"/>
          <w:sz w:val="28"/>
          <w:szCs w:val="28"/>
          <w:lang w:eastAsia="en-US"/>
        </w:rPr>
        <w:t xml:space="preserve">  по:</w:t>
      </w:r>
    </w:p>
    <w:p w:rsidR="0039748F" w:rsidRPr="00627E6F" w:rsidRDefault="00D47EDC" w:rsidP="0039748F">
      <w:pPr>
        <w:numPr>
          <w:ilvl w:val="1"/>
          <w:numId w:val="1"/>
        </w:numPr>
        <w:autoSpaceDE w:val="0"/>
        <w:autoSpaceDN w:val="0"/>
        <w:adjustRightInd w:val="0"/>
        <w:spacing w:after="160" w:line="256" w:lineRule="auto"/>
        <w:ind w:left="0" w:firstLine="765"/>
        <w:contextualSpacing/>
        <w:jc w:val="both"/>
        <w:rPr>
          <w:rFonts w:eastAsia="Calibri"/>
          <w:sz w:val="28"/>
          <w:szCs w:val="28"/>
          <w:lang w:eastAsia="en-US"/>
        </w:rPr>
      </w:pPr>
      <w:r>
        <w:rPr>
          <w:rFonts w:eastAsia="Calibri"/>
          <w:sz w:val="28"/>
          <w:szCs w:val="28"/>
          <w:lang w:eastAsia="en-US"/>
        </w:rPr>
        <w:t>ф</w:t>
      </w:r>
      <w:r w:rsidR="0039748F" w:rsidRPr="00627E6F">
        <w:rPr>
          <w:rFonts w:eastAsia="Calibri"/>
          <w:sz w:val="28"/>
          <w:szCs w:val="28"/>
          <w:lang w:eastAsia="en-US"/>
        </w:rPr>
        <w:t xml:space="preserve">ормированию, ведению, а также опубликованию Перечня </w:t>
      </w:r>
      <w:r w:rsidR="00627E6F" w:rsidRPr="00627E6F">
        <w:rPr>
          <w:rFonts w:eastAsia="Calibri"/>
          <w:sz w:val="28"/>
          <w:szCs w:val="28"/>
          <w:lang w:eastAsia="en-US"/>
        </w:rPr>
        <w:t>муниципальн</w:t>
      </w:r>
      <w:r w:rsidR="004B5B08">
        <w:rPr>
          <w:rFonts w:eastAsia="Calibri"/>
          <w:sz w:val="28"/>
          <w:szCs w:val="28"/>
          <w:lang w:eastAsia="en-US"/>
        </w:rPr>
        <w:t>ого имущества Любимского</w:t>
      </w:r>
      <w:r w:rsidR="00627E6F" w:rsidRPr="00627E6F">
        <w:rPr>
          <w:rFonts w:eastAsia="Calibri"/>
          <w:sz w:val="28"/>
          <w:szCs w:val="28"/>
          <w:lang w:eastAsia="en-US"/>
        </w:rPr>
        <w:t xml:space="preserve"> муниципального района, п</w:t>
      </w:r>
      <w:r w:rsidR="0039748F" w:rsidRPr="00627E6F">
        <w:rPr>
          <w:rFonts w:eastAsia="Calibri"/>
          <w:sz w:val="28"/>
          <w:szCs w:val="28"/>
          <w:lang w:eastAsia="en-US"/>
        </w:rPr>
        <w:t>редназначенного для предоставления во владение и (или) пользование    субъектам    малого     и     среднего     предпринимательства    и</w:t>
      </w:r>
      <w:r w:rsidR="00627E6F" w:rsidRPr="00627E6F">
        <w:rPr>
          <w:rFonts w:eastAsia="Calibri"/>
          <w:sz w:val="28"/>
          <w:szCs w:val="28"/>
          <w:lang w:eastAsia="en-US"/>
        </w:rPr>
        <w:t xml:space="preserve"> </w:t>
      </w:r>
      <w:r w:rsidR="0039748F" w:rsidRPr="00627E6F">
        <w:rPr>
          <w:rFonts w:eastAsia="Calibri"/>
          <w:sz w:val="28"/>
          <w:szCs w:val="28"/>
          <w:lang w:eastAsia="en-US"/>
        </w:rPr>
        <w:t>организациям, образующим инфраструктуру поддержки субъектов малого и среднего предпринимательства (далее – Перечень)</w:t>
      </w:r>
      <w:r w:rsidR="00627E6F">
        <w:rPr>
          <w:rFonts w:eastAsia="Calibri"/>
          <w:sz w:val="28"/>
          <w:szCs w:val="28"/>
          <w:lang w:eastAsia="en-US"/>
        </w:rPr>
        <w:t>;</w:t>
      </w:r>
    </w:p>
    <w:p w:rsidR="0039748F" w:rsidRPr="0039748F" w:rsidRDefault="00D47EDC" w:rsidP="00627E6F">
      <w:pPr>
        <w:numPr>
          <w:ilvl w:val="1"/>
          <w:numId w:val="1"/>
        </w:numPr>
        <w:autoSpaceDE w:val="0"/>
        <w:autoSpaceDN w:val="0"/>
        <w:adjustRightInd w:val="0"/>
        <w:spacing w:after="160" w:line="256" w:lineRule="auto"/>
        <w:ind w:left="142" w:firstLine="765"/>
        <w:contextualSpacing/>
        <w:jc w:val="both"/>
        <w:rPr>
          <w:rFonts w:eastAsia="Calibri"/>
          <w:sz w:val="28"/>
          <w:szCs w:val="28"/>
          <w:lang w:eastAsia="en-US"/>
        </w:rPr>
      </w:pPr>
      <w:r>
        <w:rPr>
          <w:rFonts w:eastAsia="Calibri"/>
          <w:sz w:val="28"/>
          <w:szCs w:val="28"/>
          <w:lang w:eastAsia="en-US"/>
        </w:rPr>
        <w:t>в</w:t>
      </w:r>
      <w:r w:rsidR="0039748F" w:rsidRPr="0039748F">
        <w:rPr>
          <w:rFonts w:eastAsia="Calibri"/>
          <w:sz w:val="28"/>
          <w:szCs w:val="28"/>
          <w:lang w:eastAsia="en-US"/>
        </w:rPr>
        <w:t>заимодействию с акционерным обществом «Федеральная корпорация по развитию малого и среднего предпринимательства» в сфере формирования, ведения, ежегодного дополнения и опубликования Перечня.</w:t>
      </w:r>
    </w:p>
    <w:p w:rsidR="0039748F" w:rsidRDefault="00627E6F" w:rsidP="0078231C">
      <w:pPr>
        <w:autoSpaceDE w:val="0"/>
        <w:autoSpaceDN w:val="0"/>
        <w:adjustRightInd w:val="0"/>
        <w:ind w:firstLine="567"/>
        <w:jc w:val="both"/>
        <w:rPr>
          <w:rFonts w:eastAsia="Calibri"/>
          <w:sz w:val="28"/>
          <w:szCs w:val="28"/>
          <w:lang w:eastAsia="en-US"/>
        </w:rPr>
      </w:pPr>
      <w:r>
        <w:rPr>
          <w:rFonts w:eastAsia="Calibri"/>
          <w:sz w:val="28"/>
          <w:szCs w:val="28"/>
          <w:lang w:eastAsia="en-US"/>
        </w:rPr>
        <w:t xml:space="preserve">    </w:t>
      </w:r>
      <w:r w:rsidR="00337274">
        <w:rPr>
          <w:rFonts w:eastAsia="Calibri"/>
          <w:sz w:val="28"/>
          <w:szCs w:val="28"/>
          <w:lang w:eastAsia="en-US"/>
        </w:rPr>
        <w:t>4</w:t>
      </w:r>
      <w:r w:rsidR="0039748F" w:rsidRPr="0039748F">
        <w:rPr>
          <w:rFonts w:eastAsia="Calibri"/>
          <w:sz w:val="28"/>
          <w:szCs w:val="28"/>
          <w:lang w:eastAsia="en-US"/>
        </w:rPr>
        <w:t xml:space="preserve">.   Контроль за выполнением настоящего постановления  возложить на </w:t>
      </w:r>
      <w:r>
        <w:rPr>
          <w:rFonts w:eastAsia="Calibri"/>
          <w:sz w:val="28"/>
          <w:szCs w:val="28"/>
          <w:lang w:eastAsia="en-US"/>
        </w:rPr>
        <w:t>первого заместителя главы Админис</w:t>
      </w:r>
      <w:r w:rsidR="00183F5A">
        <w:rPr>
          <w:rFonts w:eastAsia="Calibri"/>
          <w:sz w:val="28"/>
          <w:szCs w:val="28"/>
          <w:lang w:eastAsia="en-US"/>
        </w:rPr>
        <w:t>трации Любимского муниципального района А.В. Мазанкова</w:t>
      </w:r>
      <w:r>
        <w:rPr>
          <w:rFonts w:eastAsia="Calibri"/>
          <w:sz w:val="28"/>
          <w:szCs w:val="28"/>
          <w:lang w:eastAsia="en-US"/>
        </w:rPr>
        <w:t>.</w:t>
      </w:r>
    </w:p>
    <w:p w:rsidR="00AD4401" w:rsidRDefault="00627E6F" w:rsidP="004D6977">
      <w:pPr>
        <w:autoSpaceDE w:val="0"/>
        <w:autoSpaceDN w:val="0"/>
        <w:adjustRightInd w:val="0"/>
        <w:ind w:firstLine="567"/>
        <w:jc w:val="both"/>
        <w:rPr>
          <w:rFonts w:eastAsia="Calibri"/>
          <w:sz w:val="28"/>
          <w:szCs w:val="28"/>
          <w:lang w:eastAsia="en-US"/>
        </w:rPr>
      </w:pPr>
      <w:r>
        <w:rPr>
          <w:rFonts w:eastAsia="Calibri"/>
          <w:sz w:val="28"/>
          <w:szCs w:val="28"/>
          <w:lang w:eastAsia="en-US"/>
        </w:rPr>
        <w:t xml:space="preserve">  </w:t>
      </w:r>
      <w:r w:rsidR="0078231C">
        <w:rPr>
          <w:rFonts w:eastAsia="Calibri"/>
          <w:sz w:val="28"/>
          <w:szCs w:val="28"/>
          <w:lang w:eastAsia="en-US"/>
        </w:rPr>
        <w:t>5</w:t>
      </w:r>
      <w:r>
        <w:rPr>
          <w:rFonts w:eastAsia="Calibri"/>
          <w:sz w:val="28"/>
          <w:szCs w:val="28"/>
          <w:lang w:eastAsia="en-US"/>
        </w:rPr>
        <w:t xml:space="preserve">. Постановление вступает в </w:t>
      </w:r>
      <w:r w:rsidR="00204D40">
        <w:rPr>
          <w:rFonts w:eastAsia="Calibri"/>
          <w:sz w:val="28"/>
          <w:szCs w:val="28"/>
          <w:lang w:eastAsia="en-US"/>
        </w:rPr>
        <w:t>силу</w:t>
      </w:r>
      <w:r>
        <w:rPr>
          <w:rFonts w:eastAsia="Calibri"/>
          <w:sz w:val="28"/>
          <w:szCs w:val="28"/>
          <w:lang w:eastAsia="en-US"/>
        </w:rPr>
        <w:t xml:space="preserve"> с момента </w:t>
      </w:r>
      <w:r w:rsidR="008F4437">
        <w:rPr>
          <w:rFonts w:eastAsia="Calibri"/>
          <w:sz w:val="28"/>
          <w:szCs w:val="28"/>
          <w:lang w:eastAsia="en-US"/>
        </w:rPr>
        <w:t>опубликования</w:t>
      </w:r>
      <w:r w:rsidR="0078231C">
        <w:rPr>
          <w:rFonts w:eastAsia="Calibri"/>
          <w:sz w:val="28"/>
          <w:szCs w:val="28"/>
          <w:lang w:eastAsia="en-US"/>
        </w:rPr>
        <w:t xml:space="preserve"> в приложении к районной газете «Наш край» - «Любимский вестник»</w:t>
      </w:r>
      <w:r>
        <w:rPr>
          <w:rFonts w:eastAsia="Calibri"/>
          <w:sz w:val="28"/>
          <w:szCs w:val="28"/>
          <w:lang w:eastAsia="en-US"/>
        </w:rPr>
        <w:t>.</w:t>
      </w:r>
    </w:p>
    <w:p w:rsidR="00B87C90" w:rsidRDefault="00B87C90" w:rsidP="004D6977">
      <w:pPr>
        <w:autoSpaceDE w:val="0"/>
        <w:autoSpaceDN w:val="0"/>
        <w:adjustRightInd w:val="0"/>
        <w:ind w:firstLine="567"/>
        <w:jc w:val="both"/>
        <w:rPr>
          <w:rFonts w:eastAsia="Calibri"/>
          <w:sz w:val="28"/>
          <w:szCs w:val="28"/>
          <w:lang w:eastAsia="en-US"/>
        </w:rPr>
      </w:pPr>
    </w:p>
    <w:p w:rsidR="00B87C90" w:rsidRDefault="00B87C90" w:rsidP="004D6977">
      <w:pPr>
        <w:autoSpaceDE w:val="0"/>
        <w:autoSpaceDN w:val="0"/>
        <w:adjustRightInd w:val="0"/>
        <w:ind w:firstLine="567"/>
        <w:jc w:val="both"/>
        <w:rPr>
          <w:rFonts w:eastAsia="Calibri"/>
          <w:sz w:val="28"/>
          <w:szCs w:val="28"/>
          <w:lang w:eastAsia="en-US"/>
        </w:rPr>
      </w:pPr>
    </w:p>
    <w:p w:rsidR="00F5572E" w:rsidRDefault="00D47EDC" w:rsidP="004D6977">
      <w:pPr>
        <w:autoSpaceDE w:val="0"/>
        <w:autoSpaceDN w:val="0"/>
        <w:adjustRightInd w:val="0"/>
        <w:ind w:firstLine="567"/>
        <w:jc w:val="both"/>
        <w:rPr>
          <w:rFonts w:eastAsia="Calibri"/>
          <w:sz w:val="28"/>
          <w:szCs w:val="28"/>
          <w:lang w:eastAsia="en-US"/>
        </w:rPr>
      </w:pPr>
      <w:r>
        <w:rPr>
          <w:rFonts w:eastAsia="Calibri"/>
          <w:sz w:val="28"/>
          <w:szCs w:val="28"/>
          <w:lang w:eastAsia="en-US"/>
        </w:rPr>
        <w:t xml:space="preserve">Глава муниципального района                        </w:t>
      </w:r>
      <w:r w:rsidR="00183F5A">
        <w:rPr>
          <w:rFonts w:eastAsia="Calibri"/>
          <w:sz w:val="28"/>
          <w:szCs w:val="28"/>
          <w:lang w:eastAsia="en-US"/>
        </w:rPr>
        <w:t xml:space="preserve">                  А.В. Кошкин</w:t>
      </w:r>
    </w:p>
    <w:p w:rsidR="00B87C90" w:rsidRDefault="00B87C90" w:rsidP="004D6977">
      <w:pPr>
        <w:autoSpaceDE w:val="0"/>
        <w:autoSpaceDN w:val="0"/>
        <w:adjustRightInd w:val="0"/>
        <w:ind w:firstLine="567"/>
        <w:jc w:val="both"/>
        <w:rPr>
          <w:rFonts w:eastAsia="Calibri"/>
          <w:sz w:val="28"/>
          <w:szCs w:val="28"/>
          <w:lang w:eastAsia="en-US"/>
        </w:rPr>
      </w:pPr>
    </w:p>
    <w:p w:rsidR="00B87C90" w:rsidRDefault="00B87C90" w:rsidP="004D6977">
      <w:pPr>
        <w:autoSpaceDE w:val="0"/>
        <w:autoSpaceDN w:val="0"/>
        <w:adjustRightInd w:val="0"/>
        <w:ind w:firstLine="567"/>
        <w:jc w:val="both"/>
        <w:rPr>
          <w:rFonts w:eastAsia="Calibri"/>
          <w:sz w:val="28"/>
          <w:szCs w:val="28"/>
          <w:lang w:eastAsia="en-US"/>
        </w:rPr>
      </w:pPr>
    </w:p>
    <w:p w:rsidR="006B779E" w:rsidRDefault="006B779E" w:rsidP="004D6977">
      <w:pPr>
        <w:autoSpaceDE w:val="0"/>
        <w:autoSpaceDN w:val="0"/>
        <w:adjustRightInd w:val="0"/>
        <w:ind w:firstLine="567"/>
        <w:jc w:val="both"/>
        <w:rPr>
          <w:rFonts w:eastAsia="Calibri"/>
          <w:sz w:val="28"/>
          <w:szCs w:val="28"/>
          <w:lang w:eastAsia="en-US"/>
        </w:rPr>
      </w:pPr>
    </w:p>
    <w:p w:rsidR="006B779E" w:rsidRDefault="006B779E" w:rsidP="00337274">
      <w:pPr>
        <w:autoSpaceDE w:val="0"/>
        <w:autoSpaceDN w:val="0"/>
        <w:adjustRightInd w:val="0"/>
        <w:jc w:val="both"/>
        <w:rPr>
          <w:rFonts w:eastAsia="Calibri"/>
          <w:sz w:val="28"/>
          <w:szCs w:val="28"/>
          <w:lang w:eastAsia="en-US"/>
        </w:rPr>
      </w:pPr>
    </w:p>
    <w:p w:rsidR="0078231C" w:rsidRDefault="0078231C" w:rsidP="00337274">
      <w:pPr>
        <w:autoSpaceDE w:val="0"/>
        <w:autoSpaceDN w:val="0"/>
        <w:adjustRightInd w:val="0"/>
        <w:jc w:val="both"/>
        <w:rPr>
          <w:rFonts w:eastAsia="Calibri"/>
          <w:sz w:val="28"/>
          <w:szCs w:val="28"/>
          <w:lang w:eastAsia="en-US"/>
        </w:rPr>
      </w:pPr>
    </w:p>
    <w:p w:rsidR="0078231C" w:rsidRDefault="0078231C" w:rsidP="00337274">
      <w:pPr>
        <w:autoSpaceDE w:val="0"/>
        <w:autoSpaceDN w:val="0"/>
        <w:adjustRightInd w:val="0"/>
        <w:jc w:val="both"/>
        <w:rPr>
          <w:rFonts w:eastAsia="Calibri"/>
          <w:sz w:val="28"/>
          <w:szCs w:val="28"/>
          <w:lang w:eastAsia="en-US"/>
        </w:rPr>
      </w:pPr>
    </w:p>
    <w:p w:rsidR="0078231C" w:rsidRDefault="0078231C" w:rsidP="00337274">
      <w:pPr>
        <w:autoSpaceDE w:val="0"/>
        <w:autoSpaceDN w:val="0"/>
        <w:adjustRightInd w:val="0"/>
        <w:jc w:val="both"/>
        <w:rPr>
          <w:rFonts w:eastAsia="Calibri"/>
          <w:sz w:val="28"/>
          <w:szCs w:val="28"/>
          <w:lang w:eastAsia="en-US"/>
        </w:rPr>
      </w:pPr>
    </w:p>
    <w:p w:rsidR="0078231C" w:rsidRDefault="0078231C" w:rsidP="00337274">
      <w:pPr>
        <w:autoSpaceDE w:val="0"/>
        <w:autoSpaceDN w:val="0"/>
        <w:adjustRightInd w:val="0"/>
        <w:jc w:val="both"/>
        <w:rPr>
          <w:rFonts w:eastAsia="Calibri"/>
          <w:sz w:val="28"/>
          <w:szCs w:val="28"/>
          <w:lang w:eastAsia="en-US"/>
        </w:rPr>
      </w:pPr>
    </w:p>
    <w:p w:rsidR="00337274" w:rsidRDefault="00337274" w:rsidP="00337274">
      <w:pPr>
        <w:autoSpaceDE w:val="0"/>
        <w:autoSpaceDN w:val="0"/>
        <w:adjustRightInd w:val="0"/>
        <w:jc w:val="both"/>
        <w:rPr>
          <w:rFonts w:eastAsia="Calibri"/>
          <w:sz w:val="28"/>
          <w:szCs w:val="28"/>
          <w:lang w:eastAsia="en-US"/>
        </w:rPr>
      </w:pPr>
    </w:p>
    <w:p w:rsidR="009C3663" w:rsidRPr="009C3663" w:rsidRDefault="00204D40" w:rsidP="009C3663">
      <w:pPr>
        <w:spacing w:after="160"/>
        <w:jc w:val="right"/>
        <w:rPr>
          <w:rFonts w:eastAsia="Calibri"/>
          <w:sz w:val="28"/>
          <w:szCs w:val="28"/>
          <w:lang w:eastAsia="en-US"/>
        </w:rPr>
      </w:pPr>
      <w:r>
        <w:rPr>
          <w:rFonts w:eastAsia="Calibri"/>
          <w:sz w:val="28"/>
          <w:szCs w:val="28"/>
          <w:lang w:eastAsia="en-US"/>
        </w:rPr>
        <w:lastRenderedPageBreak/>
        <w:t>П</w:t>
      </w:r>
      <w:r w:rsidR="009C3663" w:rsidRPr="009C3663">
        <w:rPr>
          <w:rFonts w:eastAsia="Calibri"/>
          <w:sz w:val="28"/>
          <w:szCs w:val="28"/>
          <w:lang w:eastAsia="en-US"/>
        </w:rPr>
        <w:t>риложение № 1</w:t>
      </w:r>
    </w:p>
    <w:tbl>
      <w:tblPr>
        <w:tblStyle w:val="1"/>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24"/>
        <w:gridCol w:w="3969"/>
      </w:tblGrid>
      <w:tr w:rsidR="009C3663" w:rsidRPr="009C3663" w:rsidTr="009C3663">
        <w:tc>
          <w:tcPr>
            <w:tcW w:w="5524" w:type="dxa"/>
          </w:tcPr>
          <w:p w:rsidR="009C3663" w:rsidRPr="009C3663" w:rsidRDefault="009C3663" w:rsidP="009C3663">
            <w:pPr>
              <w:contextualSpacing/>
              <w:jc w:val="right"/>
              <w:rPr>
                <w:rFonts w:ascii="Times New Roman" w:hAnsi="Times New Roman"/>
                <w:sz w:val="28"/>
                <w:szCs w:val="28"/>
              </w:rPr>
            </w:pPr>
          </w:p>
          <w:p w:rsidR="009C3663" w:rsidRPr="009C3663" w:rsidRDefault="009C3663" w:rsidP="009C3663">
            <w:pPr>
              <w:contextualSpacing/>
              <w:jc w:val="right"/>
              <w:rPr>
                <w:rFonts w:ascii="Times New Roman" w:hAnsi="Times New Roman"/>
                <w:sz w:val="28"/>
                <w:szCs w:val="28"/>
              </w:rPr>
            </w:pPr>
          </w:p>
        </w:tc>
        <w:tc>
          <w:tcPr>
            <w:tcW w:w="3969" w:type="dxa"/>
            <w:hideMark/>
          </w:tcPr>
          <w:p w:rsidR="009C3663" w:rsidRPr="009C3663" w:rsidRDefault="009C3663" w:rsidP="009C3663">
            <w:pPr>
              <w:ind w:left="182"/>
              <w:contextualSpacing/>
              <w:jc w:val="right"/>
              <w:rPr>
                <w:rFonts w:ascii="Times New Roman" w:hAnsi="Times New Roman"/>
                <w:sz w:val="28"/>
                <w:szCs w:val="28"/>
              </w:rPr>
            </w:pPr>
            <w:r w:rsidRPr="009C3663">
              <w:rPr>
                <w:rFonts w:ascii="Times New Roman" w:hAnsi="Times New Roman"/>
                <w:sz w:val="28"/>
                <w:szCs w:val="28"/>
              </w:rPr>
              <w:t xml:space="preserve">к постановлению </w:t>
            </w:r>
          </w:p>
          <w:p w:rsidR="009C3663" w:rsidRDefault="00183F5A" w:rsidP="009C3663">
            <w:pPr>
              <w:ind w:left="182"/>
              <w:contextualSpacing/>
              <w:jc w:val="right"/>
              <w:rPr>
                <w:rFonts w:ascii="Times New Roman" w:hAnsi="Times New Roman"/>
                <w:sz w:val="28"/>
                <w:szCs w:val="28"/>
              </w:rPr>
            </w:pPr>
            <w:r>
              <w:rPr>
                <w:rFonts w:ascii="Times New Roman" w:hAnsi="Times New Roman"/>
                <w:sz w:val="28"/>
                <w:szCs w:val="28"/>
              </w:rPr>
              <w:t>Администрации  Любимского</w:t>
            </w:r>
            <w:r w:rsidR="009C3663" w:rsidRPr="009C3663">
              <w:rPr>
                <w:rFonts w:ascii="Times New Roman" w:hAnsi="Times New Roman"/>
                <w:sz w:val="28"/>
                <w:szCs w:val="28"/>
              </w:rPr>
              <w:t xml:space="preserve"> МР</w:t>
            </w:r>
          </w:p>
          <w:p w:rsidR="0078231C" w:rsidRPr="009C3663" w:rsidRDefault="0078231C" w:rsidP="009C3663">
            <w:pPr>
              <w:ind w:left="182"/>
              <w:contextualSpacing/>
              <w:jc w:val="right"/>
              <w:rPr>
                <w:rFonts w:ascii="Times New Roman" w:hAnsi="Times New Roman"/>
                <w:sz w:val="28"/>
                <w:szCs w:val="28"/>
              </w:rPr>
            </w:pPr>
            <w:r>
              <w:rPr>
                <w:rFonts w:ascii="Times New Roman" w:hAnsi="Times New Roman"/>
                <w:sz w:val="28"/>
                <w:szCs w:val="28"/>
              </w:rPr>
              <w:t>от 20.05.2021 №</w:t>
            </w:r>
            <w:r>
              <w:t xml:space="preserve"> </w:t>
            </w:r>
            <w:r w:rsidRPr="0078231C">
              <w:rPr>
                <w:rFonts w:ascii="Times New Roman" w:hAnsi="Times New Roman"/>
                <w:sz w:val="28"/>
              </w:rPr>
              <w:t>09-0337/21</w:t>
            </w:r>
          </w:p>
          <w:p w:rsidR="009C3663" w:rsidRPr="009C3663" w:rsidRDefault="009C3663" w:rsidP="009C3663">
            <w:pPr>
              <w:autoSpaceDE w:val="0"/>
              <w:autoSpaceDN w:val="0"/>
              <w:adjustRightInd w:val="0"/>
              <w:ind w:left="182"/>
              <w:contextualSpacing/>
              <w:jc w:val="right"/>
              <w:rPr>
                <w:rFonts w:ascii="Times New Roman" w:hAnsi="Times New Roman"/>
                <w:i/>
                <w:sz w:val="28"/>
                <w:szCs w:val="28"/>
              </w:rPr>
            </w:pPr>
          </w:p>
        </w:tc>
      </w:tr>
    </w:tbl>
    <w:p w:rsidR="009C3663" w:rsidRPr="009C3663" w:rsidRDefault="009C3663" w:rsidP="009C3663">
      <w:pPr>
        <w:spacing w:after="160"/>
        <w:rPr>
          <w:rFonts w:eastAsia="Calibri"/>
          <w:sz w:val="28"/>
          <w:szCs w:val="28"/>
          <w:lang w:eastAsia="en-US"/>
        </w:rPr>
      </w:pPr>
      <w:r w:rsidRPr="009C3663">
        <w:rPr>
          <w:rFonts w:eastAsia="Calibri"/>
          <w:sz w:val="28"/>
          <w:szCs w:val="28"/>
          <w:lang w:eastAsia="en-US"/>
        </w:rPr>
        <w:t xml:space="preserve">                                                                                                    </w:t>
      </w:r>
    </w:p>
    <w:p w:rsidR="009C3663" w:rsidRPr="009C3663" w:rsidRDefault="009C3663" w:rsidP="009C3663">
      <w:pPr>
        <w:spacing w:after="160"/>
        <w:rPr>
          <w:rFonts w:eastAsia="Calibri"/>
          <w:sz w:val="28"/>
          <w:szCs w:val="28"/>
          <w:lang w:eastAsia="en-US"/>
        </w:rPr>
      </w:pPr>
    </w:p>
    <w:p w:rsidR="009C3663" w:rsidRPr="009C3663" w:rsidRDefault="009C3663" w:rsidP="009C3663">
      <w:pPr>
        <w:autoSpaceDE w:val="0"/>
        <w:autoSpaceDN w:val="0"/>
        <w:adjustRightInd w:val="0"/>
        <w:jc w:val="center"/>
        <w:rPr>
          <w:rFonts w:eastAsia="Calibri"/>
          <w:b/>
          <w:bCs/>
          <w:lang w:eastAsia="en-US"/>
        </w:rPr>
      </w:pPr>
      <w:r w:rsidRPr="009C3663">
        <w:rPr>
          <w:rFonts w:eastAsia="Calibri"/>
          <w:b/>
          <w:bCs/>
          <w:lang w:eastAsia="en-US"/>
        </w:rPr>
        <w:t>ПОРЯДОК ФОРМИРОВАНИЯ, ВЕДЕНИЯ,</w:t>
      </w:r>
    </w:p>
    <w:p w:rsidR="009C3663" w:rsidRPr="009C3663" w:rsidRDefault="009C3663" w:rsidP="009C3663">
      <w:pPr>
        <w:autoSpaceDE w:val="0"/>
        <w:autoSpaceDN w:val="0"/>
        <w:adjustRightInd w:val="0"/>
        <w:jc w:val="center"/>
        <w:rPr>
          <w:rFonts w:eastAsia="Calibri"/>
          <w:b/>
          <w:bCs/>
          <w:lang w:eastAsia="en-US"/>
        </w:rPr>
      </w:pPr>
      <w:r w:rsidRPr="009C3663">
        <w:rPr>
          <w:rFonts w:eastAsia="Calibri"/>
          <w:b/>
          <w:bCs/>
          <w:lang w:eastAsia="en-US"/>
        </w:rPr>
        <w:t>ЕЖЕГОДНОГО ДОПОЛНЕНИЯ И ОПУБЛИКОВАНИЯ</w:t>
      </w:r>
    </w:p>
    <w:p w:rsidR="009C3663" w:rsidRPr="009C3663" w:rsidRDefault="009C3663" w:rsidP="009C3663">
      <w:pPr>
        <w:jc w:val="center"/>
        <w:rPr>
          <w:rFonts w:eastAsia="Calibri"/>
          <w:b/>
          <w:lang w:eastAsia="en-US"/>
        </w:rPr>
      </w:pPr>
      <w:r w:rsidRPr="009C3663">
        <w:rPr>
          <w:rFonts w:eastAsia="Calibri"/>
          <w:b/>
          <w:bCs/>
          <w:lang w:eastAsia="en-US"/>
        </w:rPr>
        <w:t xml:space="preserve">ПЕРЕЧНЯ </w:t>
      </w:r>
      <w:r w:rsidRPr="009C3663">
        <w:rPr>
          <w:rFonts w:eastAsia="Calibri"/>
          <w:b/>
          <w:lang w:eastAsia="en-US"/>
        </w:rPr>
        <w:t xml:space="preserve">МУНИЦИПАЛЬНОГО </w:t>
      </w:r>
      <w:r w:rsidR="00183F5A">
        <w:rPr>
          <w:rFonts w:eastAsia="Calibri"/>
          <w:b/>
          <w:bCs/>
          <w:lang w:eastAsia="en-US"/>
        </w:rPr>
        <w:t xml:space="preserve"> ИМУЩЕСТВА ЛЮБИМСКОГО</w:t>
      </w:r>
      <w:r w:rsidRPr="009C3663">
        <w:rPr>
          <w:rFonts w:eastAsia="Calibri"/>
          <w:b/>
          <w:bCs/>
          <w:lang w:eastAsia="en-US"/>
        </w:rPr>
        <w:t xml:space="preserve"> МУНИЦИПАЛЬНОГО РАЙОНА,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9C3663" w:rsidRPr="009C3663" w:rsidRDefault="009C3663" w:rsidP="009C3663">
      <w:pPr>
        <w:autoSpaceDE w:val="0"/>
        <w:autoSpaceDN w:val="0"/>
        <w:adjustRightInd w:val="0"/>
        <w:jc w:val="center"/>
        <w:outlineLvl w:val="0"/>
        <w:rPr>
          <w:rFonts w:eastAsia="Calibri"/>
          <w:sz w:val="28"/>
          <w:szCs w:val="28"/>
          <w:lang w:eastAsia="en-US"/>
        </w:rPr>
      </w:pPr>
    </w:p>
    <w:p w:rsidR="009C3663" w:rsidRPr="009C3663" w:rsidRDefault="009C3663" w:rsidP="009C3663">
      <w:pPr>
        <w:autoSpaceDE w:val="0"/>
        <w:autoSpaceDN w:val="0"/>
        <w:adjustRightInd w:val="0"/>
        <w:jc w:val="center"/>
        <w:outlineLvl w:val="0"/>
        <w:rPr>
          <w:rFonts w:eastAsia="Calibri"/>
          <w:sz w:val="28"/>
          <w:szCs w:val="28"/>
          <w:lang w:eastAsia="en-US"/>
        </w:rPr>
      </w:pPr>
      <w:r w:rsidRPr="009C3663">
        <w:rPr>
          <w:rFonts w:eastAsia="Calibri"/>
          <w:sz w:val="28"/>
          <w:szCs w:val="28"/>
          <w:lang w:eastAsia="en-US"/>
        </w:rPr>
        <w:t>1. Общие положения</w:t>
      </w:r>
    </w:p>
    <w:p w:rsidR="009C3663" w:rsidRPr="009C3663" w:rsidRDefault="009C3663" w:rsidP="009C3663">
      <w:pPr>
        <w:autoSpaceDE w:val="0"/>
        <w:autoSpaceDN w:val="0"/>
        <w:adjustRightInd w:val="0"/>
        <w:jc w:val="both"/>
        <w:rPr>
          <w:rFonts w:eastAsia="Calibri"/>
          <w:sz w:val="16"/>
          <w:szCs w:val="16"/>
          <w:lang w:eastAsia="en-US"/>
        </w:rPr>
      </w:pPr>
    </w:p>
    <w:p w:rsidR="009C3663" w:rsidRPr="009C3663" w:rsidRDefault="009C3663" w:rsidP="009C3663">
      <w:pPr>
        <w:autoSpaceDE w:val="0"/>
        <w:autoSpaceDN w:val="0"/>
        <w:adjustRightInd w:val="0"/>
        <w:ind w:firstLine="567"/>
        <w:jc w:val="both"/>
        <w:rPr>
          <w:rFonts w:eastAsia="Calibri"/>
          <w:sz w:val="28"/>
          <w:szCs w:val="28"/>
          <w:lang w:eastAsia="en-US"/>
        </w:rPr>
      </w:pPr>
      <w:r w:rsidRPr="009C3663">
        <w:rPr>
          <w:rFonts w:eastAsia="Calibri"/>
          <w:sz w:val="28"/>
          <w:szCs w:val="28"/>
          <w:lang w:eastAsia="en-US"/>
        </w:rPr>
        <w:t>Настоящий Порядок определяет правила формирования, ведения, ежегодного дополнения и опубликования Перечня муници</w:t>
      </w:r>
      <w:r w:rsidR="00183F5A">
        <w:rPr>
          <w:rFonts w:eastAsia="Calibri"/>
          <w:sz w:val="28"/>
          <w:szCs w:val="28"/>
          <w:lang w:eastAsia="en-US"/>
        </w:rPr>
        <w:t>пального имущества Любимского</w:t>
      </w:r>
      <w:r w:rsidRPr="009C3663">
        <w:rPr>
          <w:rFonts w:eastAsia="Calibri"/>
          <w:sz w:val="28"/>
          <w:szCs w:val="28"/>
          <w:lang w:eastAsia="en-US"/>
        </w:rPr>
        <w:t xml:space="preserve"> муниципального района,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требования к имуществу, сведения о котором включаются в Перечень, в целях предоставления указанного имущества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организации инфраструктуры поддержки). </w:t>
      </w:r>
    </w:p>
    <w:p w:rsidR="009C3663" w:rsidRPr="009C3663" w:rsidRDefault="009C3663" w:rsidP="009C3663">
      <w:pPr>
        <w:autoSpaceDE w:val="0"/>
        <w:autoSpaceDN w:val="0"/>
        <w:adjustRightInd w:val="0"/>
        <w:ind w:firstLine="540"/>
        <w:jc w:val="both"/>
        <w:rPr>
          <w:rFonts w:eastAsia="Calibri"/>
          <w:sz w:val="16"/>
          <w:szCs w:val="16"/>
          <w:lang w:eastAsia="en-US"/>
        </w:rPr>
      </w:pPr>
    </w:p>
    <w:p w:rsidR="009C3663" w:rsidRPr="009C3663" w:rsidRDefault="009C3663" w:rsidP="009C3663">
      <w:pPr>
        <w:autoSpaceDE w:val="0"/>
        <w:autoSpaceDN w:val="0"/>
        <w:adjustRightInd w:val="0"/>
        <w:contextualSpacing/>
        <w:jc w:val="center"/>
        <w:outlineLvl w:val="0"/>
        <w:rPr>
          <w:rFonts w:eastAsia="Calibri"/>
          <w:sz w:val="28"/>
          <w:szCs w:val="28"/>
          <w:lang w:eastAsia="en-US"/>
        </w:rPr>
      </w:pPr>
      <w:r w:rsidRPr="009C3663">
        <w:rPr>
          <w:rFonts w:eastAsia="Calibri"/>
          <w:sz w:val="28"/>
          <w:szCs w:val="28"/>
          <w:lang w:eastAsia="en-US"/>
        </w:rPr>
        <w:t xml:space="preserve">2. Цели создания и основные принципы формирования, </w:t>
      </w:r>
      <w:r w:rsidRPr="009C3663">
        <w:rPr>
          <w:rFonts w:eastAsia="Calibri"/>
          <w:sz w:val="28"/>
          <w:szCs w:val="28"/>
          <w:lang w:eastAsia="en-US"/>
        </w:rPr>
        <w:br/>
        <w:t>ведения, ежегодного дополнения и опубликования Перечня</w:t>
      </w:r>
    </w:p>
    <w:p w:rsidR="009C3663" w:rsidRPr="009C3663" w:rsidRDefault="009C3663" w:rsidP="009C3663">
      <w:pPr>
        <w:autoSpaceDE w:val="0"/>
        <w:autoSpaceDN w:val="0"/>
        <w:adjustRightInd w:val="0"/>
        <w:jc w:val="both"/>
        <w:rPr>
          <w:rFonts w:eastAsia="Calibri"/>
          <w:sz w:val="16"/>
          <w:szCs w:val="16"/>
          <w:lang w:eastAsia="en-US"/>
        </w:rPr>
      </w:pPr>
    </w:p>
    <w:p w:rsidR="009C3663" w:rsidRPr="009C3663" w:rsidRDefault="009C3663" w:rsidP="009C3663">
      <w:pPr>
        <w:numPr>
          <w:ilvl w:val="1"/>
          <w:numId w:val="2"/>
        </w:numPr>
        <w:autoSpaceDE w:val="0"/>
        <w:autoSpaceDN w:val="0"/>
        <w:adjustRightInd w:val="0"/>
        <w:spacing w:after="160" w:line="256" w:lineRule="auto"/>
        <w:ind w:left="0" w:firstLine="709"/>
        <w:contextualSpacing/>
        <w:jc w:val="both"/>
        <w:rPr>
          <w:rFonts w:eastAsia="Calibri"/>
          <w:sz w:val="28"/>
          <w:szCs w:val="28"/>
          <w:lang w:eastAsia="en-US"/>
        </w:rPr>
      </w:pPr>
      <w:r w:rsidRPr="009C3663">
        <w:rPr>
          <w:rFonts w:eastAsia="Calibri"/>
          <w:sz w:val="28"/>
          <w:szCs w:val="28"/>
          <w:lang w:eastAsia="en-US"/>
        </w:rPr>
        <w:t>В Перечне содержатся сведения о муниц</w:t>
      </w:r>
      <w:r w:rsidR="005B7A87">
        <w:rPr>
          <w:rFonts w:eastAsia="Calibri"/>
          <w:sz w:val="28"/>
          <w:szCs w:val="28"/>
          <w:lang w:eastAsia="en-US"/>
        </w:rPr>
        <w:t>ипальном имуществе Любимского</w:t>
      </w:r>
      <w:r w:rsidRPr="009C3663">
        <w:rPr>
          <w:rFonts w:eastAsia="Calibri"/>
          <w:sz w:val="28"/>
          <w:szCs w:val="28"/>
          <w:lang w:eastAsia="en-US"/>
        </w:rPr>
        <w:t xml:space="preserve"> муниципального района, свободном от прав третьих лиц (</w:t>
      </w:r>
      <w:r w:rsidRPr="009C3663">
        <w:rPr>
          <w:rFonts w:eastAsia="Calibri"/>
          <w:bCs/>
          <w:sz w:val="28"/>
          <w:szCs w:val="28"/>
          <w:lang w:eastAsia="en-US"/>
        </w:rPr>
        <w:t xml:space="preserve">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Pr="009C3663">
        <w:rPr>
          <w:rFonts w:eastAsia="Calibri"/>
          <w:sz w:val="28"/>
          <w:szCs w:val="28"/>
          <w:lang w:eastAsia="en-US"/>
        </w:rPr>
        <w:t xml:space="preserve">предусмотренном частью 1 статьи 18 Федерального закона от 24.07.2007№ 209-ФЗ «О развитии малого и среднего предпринимательства в Российской Федерации», предназначенном для предоставления во владение и (или) в пользование на долгосрочной основе (в том числе по льготным ставкам арендной платы) субъектам малого и </w:t>
      </w:r>
      <w:r w:rsidRPr="009C3663">
        <w:rPr>
          <w:rFonts w:eastAsia="Calibri"/>
          <w:sz w:val="28"/>
          <w:szCs w:val="28"/>
          <w:lang w:eastAsia="en-US"/>
        </w:rPr>
        <w:lastRenderedPageBreak/>
        <w:t>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w:t>
      </w:r>
    </w:p>
    <w:p w:rsidR="009C3663" w:rsidRPr="009C3663" w:rsidRDefault="009C3663" w:rsidP="009C3663">
      <w:pPr>
        <w:autoSpaceDE w:val="0"/>
        <w:autoSpaceDN w:val="0"/>
        <w:adjustRightInd w:val="0"/>
        <w:ind w:firstLine="709"/>
        <w:jc w:val="both"/>
        <w:rPr>
          <w:rFonts w:eastAsia="Calibri"/>
          <w:sz w:val="28"/>
          <w:szCs w:val="28"/>
          <w:lang w:eastAsia="en-US"/>
        </w:rPr>
      </w:pPr>
      <w:r w:rsidRPr="009C3663">
        <w:rPr>
          <w:rFonts w:eastAsia="Calibri"/>
          <w:sz w:val="28"/>
          <w:szCs w:val="28"/>
          <w:lang w:eastAsia="en-US"/>
        </w:rPr>
        <w:t>2.2. Формирование Перечня осуществляется в целях:</w:t>
      </w:r>
    </w:p>
    <w:p w:rsidR="009C3663" w:rsidRPr="009C3663" w:rsidRDefault="009C3663" w:rsidP="009C3663">
      <w:pPr>
        <w:autoSpaceDE w:val="0"/>
        <w:autoSpaceDN w:val="0"/>
        <w:adjustRightInd w:val="0"/>
        <w:ind w:firstLine="709"/>
        <w:jc w:val="both"/>
        <w:rPr>
          <w:rFonts w:eastAsia="Calibri"/>
          <w:sz w:val="28"/>
          <w:szCs w:val="28"/>
          <w:lang w:eastAsia="en-US"/>
        </w:rPr>
      </w:pPr>
      <w:r w:rsidRPr="009C3663">
        <w:rPr>
          <w:rFonts w:eastAsia="Calibri"/>
          <w:sz w:val="28"/>
          <w:szCs w:val="28"/>
          <w:lang w:eastAsia="en-US"/>
        </w:rPr>
        <w:t>2.2.1. обеспечения доступности информации об имуществе, включенном в Перечень, для субъектов малого и среднего предпринимательства и организаций инфраструктуры поддержки;</w:t>
      </w:r>
    </w:p>
    <w:p w:rsidR="009C3663" w:rsidRPr="009C3663" w:rsidRDefault="009C3663" w:rsidP="009C3663">
      <w:pPr>
        <w:autoSpaceDE w:val="0"/>
        <w:autoSpaceDN w:val="0"/>
        <w:adjustRightInd w:val="0"/>
        <w:ind w:firstLine="709"/>
        <w:jc w:val="both"/>
        <w:rPr>
          <w:rFonts w:eastAsia="Calibri"/>
          <w:sz w:val="28"/>
          <w:szCs w:val="28"/>
          <w:lang w:eastAsia="en-US"/>
        </w:rPr>
      </w:pPr>
      <w:r w:rsidRPr="009C3663">
        <w:rPr>
          <w:rFonts w:eastAsia="Calibri"/>
          <w:sz w:val="28"/>
          <w:szCs w:val="28"/>
          <w:lang w:eastAsia="en-US"/>
        </w:rPr>
        <w:t xml:space="preserve">2.2.2. предоставления имущества, принадлежащего на праве собственности </w:t>
      </w:r>
      <w:r w:rsidR="00A43D17">
        <w:rPr>
          <w:rFonts w:eastAsia="Calibri"/>
          <w:sz w:val="28"/>
          <w:szCs w:val="28"/>
          <w:lang w:eastAsia="en-US"/>
        </w:rPr>
        <w:t xml:space="preserve"> Любимскому</w:t>
      </w:r>
      <w:r w:rsidRPr="009C3663">
        <w:rPr>
          <w:rFonts w:eastAsia="Calibri"/>
          <w:sz w:val="28"/>
          <w:szCs w:val="28"/>
          <w:lang w:eastAsia="en-US"/>
        </w:rPr>
        <w:t xml:space="preserve"> муниципальному району, во владение и (или) пользование на долгосрочной основе (в том числе возмездно, безвозмездно и по льготным ставкам арендной платы) субъектам малого и среднего предпринимательства и организациям инфраструктуры поддержки;</w:t>
      </w:r>
    </w:p>
    <w:p w:rsidR="009C3663" w:rsidRPr="009C3663" w:rsidRDefault="009C3663" w:rsidP="009C3663">
      <w:pPr>
        <w:autoSpaceDE w:val="0"/>
        <w:autoSpaceDN w:val="0"/>
        <w:adjustRightInd w:val="0"/>
        <w:ind w:firstLine="709"/>
        <w:jc w:val="both"/>
        <w:rPr>
          <w:rFonts w:eastAsia="Calibri"/>
          <w:sz w:val="28"/>
          <w:szCs w:val="28"/>
          <w:lang w:eastAsia="en-US"/>
        </w:rPr>
      </w:pPr>
      <w:r w:rsidRPr="009C3663">
        <w:rPr>
          <w:rFonts w:eastAsia="Calibri"/>
          <w:sz w:val="28"/>
          <w:szCs w:val="28"/>
          <w:lang w:eastAsia="en-US"/>
        </w:rPr>
        <w:t>2.2.3. реализации полномочий органов местн</w:t>
      </w:r>
      <w:r w:rsidR="00A43D17">
        <w:rPr>
          <w:rFonts w:eastAsia="Calibri"/>
          <w:sz w:val="28"/>
          <w:szCs w:val="28"/>
          <w:lang w:eastAsia="en-US"/>
        </w:rPr>
        <w:t>ого самоуправления Любимского</w:t>
      </w:r>
      <w:r w:rsidRPr="009C3663">
        <w:rPr>
          <w:rFonts w:eastAsia="Calibri"/>
          <w:sz w:val="28"/>
          <w:szCs w:val="28"/>
          <w:lang w:eastAsia="en-US"/>
        </w:rPr>
        <w:t xml:space="preserve"> муниципального района </w:t>
      </w:r>
      <w:r w:rsidRPr="009C3663">
        <w:rPr>
          <w:rFonts w:eastAsia="Calibri"/>
          <w:szCs w:val="28"/>
          <w:lang w:eastAsia="en-US"/>
        </w:rPr>
        <w:t xml:space="preserve"> </w:t>
      </w:r>
      <w:r w:rsidRPr="009C3663">
        <w:rPr>
          <w:rFonts w:eastAsia="Calibri"/>
          <w:sz w:val="28"/>
          <w:szCs w:val="28"/>
          <w:lang w:eastAsia="en-US"/>
        </w:rPr>
        <w:t>в сфере оказания имущественной поддержки субъектам малого и среднего предпринимательства;</w:t>
      </w:r>
    </w:p>
    <w:p w:rsidR="009C3663" w:rsidRPr="009C3663" w:rsidRDefault="009C3663" w:rsidP="009C3663">
      <w:pPr>
        <w:autoSpaceDE w:val="0"/>
        <w:autoSpaceDN w:val="0"/>
        <w:adjustRightInd w:val="0"/>
        <w:ind w:firstLine="709"/>
        <w:jc w:val="both"/>
        <w:rPr>
          <w:rFonts w:eastAsia="Calibri"/>
          <w:i/>
          <w:sz w:val="28"/>
          <w:szCs w:val="28"/>
          <w:lang w:eastAsia="en-US"/>
        </w:rPr>
      </w:pPr>
      <w:r w:rsidRPr="009C3663">
        <w:rPr>
          <w:rFonts w:eastAsia="Calibri"/>
          <w:sz w:val="28"/>
          <w:szCs w:val="28"/>
          <w:lang w:eastAsia="en-US"/>
        </w:rPr>
        <w:t>2.2.4. повышения эффективности управления муниципальным имуществом и стимулирования развития малого и среднего предприниматель</w:t>
      </w:r>
      <w:r w:rsidR="00A43D17">
        <w:rPr>
          <w:rFonts w:eastAsia="Calibri"/>
          <w:sz w:val="28"/>
          <w:szCs w:val="28"/>
          <w:lang w:eastAsia="en-US"/>
        </w:rPr>
        <w:t>ства на территории Любимского</w:t>
      </w:r>
      <w:r w:rsidRPr="009C3663">
        <w:rPr>
          <w:rFonts w:eastAsia="Calibri"/>
          <w:sz w:val="28"/>
          <w:szCs w:val="28"/>
          <w:lang w:eastAsia="en-US"/>
        </w:rPr>
        <w:t xml:space="preserve"> муниципального района.</w:t>
      </w:r>
    </w:p>
    <w:p w:rsidR="009C3663" w:rsidRPr="009C3663" w:rsidRDefault="009C3663" w:rsidP="009C3663">
      <w:pPr>
        <w:autoSpaceDE w:val="0"/>
        <w:autoSpaceDN w:val="0"/>
        <w:adjustRightInd w:val="0"/>
        <w:ind w:firstLine="709"/>
        <w:jc w:val="both"/>
        <w:rPr>
          <w:rFonts w:eastAsia="Calibri"/>
          <w:sz w:val="28"/>
          <w:szCs w:val="28"/>
          <w:lang w:eastAsia="en-US"/>
        </w:rPr>
      </w:pPr>
      <w:r w:rsidRPr="009C3663">
        <w:rPr>
          <w:rFonts w:eastAsia="Calibri"/>
          <w:sz w:val="28"/>
          <w:szCs w:val="28"/>
          <w:lang w:eastAsia="en-US"/>
        </w:rPr>
        <w:t>2.3.    Формирование и ведение Перечня основывается на следующих основных принципах:</w:t>
      </w:r>
    </w:p>
    <w:p w:rsidR="009C3663" w:rsidRPr="009C3663" w:rsidRDefault="009C3663" w:rsidP="009C3663">
      <w:pPr>
        <w:ind w:firstLine="709"/>
        <w:jc w:val="both"/>
        <w:rPr>
          <w:rFonts w:eastAsia="Calibri"/>
          <w:sz w:val="28"/>
          <w:szCs w:val="28"/>
          <w:lang w:eastAsia="en-US"/>
        </w:rPr>
      </w:pPr>
      <w:r w:rsidRPr="009C3663">
        <w:rPr>
          <w:rFonts w:eastAsia="Calibri"/>
          <w:sz w:val="28"/>
          <w:szCs w:val="28"/>
          <w:lang w:eastAsia="en-US"/>
        </w:rPr>
        <w:t>2.3.1 достоверность данных об имуществе, включаемом в Перечень, и поддержание актуальности информации об имуществе, включенном в Перечень;</w:t>
      </w:r>
    </w:p>
    <w:p w:rsidR="009C3663" w:rsidRPr="009C3663" w:rsidRDefault="009C3663" w:rsidP="009C3663">
      <w:pPr>
        <w:autoSpaceDE w:val="0"/>
        <w:autoSpaceDN w:val="0"/>
        <w:adjustRightInd w:val="0"/>
        <w:ind w:firstLine="709"/>
        <w:jc w:val="both"/>
        <w:rPr>
          <w:rFonts w:eastAsia="Calibri"/>
          <w:sz w:val="28"/>
          <w:szCs w:val="28"/>
          <w:lang w:eastAsia="en-US"/>
        </w:rPr>
      </w:pPr>
      <w:r w:rsidRPr="009C3663">
        <w:rPr>
          <w:rFonts w:eastAsia="Calibri"/>
          <w:sz w:val="28"/>
          <w:szCs w:val="28"/>
          <w:lang w:eastAsia="en-US"/>
        </w:rPr>
        <w:t>2.3.2. ежегодная актуализация Перечня (до 1 ноября текущего года), осуществляемая на основе предложений, в том числе внесенных по итогам заседаний колл</w:t>
      </w:r>
      <w:r w:rsidR="00A43D17">
        <w:rPr>
          <w:rFonts w:eastAsia="Calibri"/>
          <w:sz w:val="28"/>
          <w:szCs w:val="28"/>
          <w:lang w:eastAsia="en-US"/>
        </w:rPr>
        <w:t>егиального органа в Любимском</w:t>
      </w:r>
      <w:r w:rsidRPr="009C3663">
        <w:rPr>
          <w:rFonts w:eastAsia="Calibri"/>
          <w:sz w:val="28"/>
          <w:szCs w:val="28"/>
          <w:lang w:eastAsia="en-US"/>
        </w:rPr>
        <w:t xml:space="preserve"> муниципальном районе по обеспечению взаимодействия исполнительных органов власти Ярославской области с территориальным органом</w:t>
      </w:r>
      <w:r w:rsidR="00A43D17">
        <w:rPr>
          <w:rFonts w:eastAsia="Calibri"/>
          <w:sz w:val="28"/>
          <w:szCs w:val="28"/>
          <w:lang w:eastAsia="en-US"/>
        </w:rPr>
        <w:t xml:space="preserve"> </w:t>
      </w:r>
      <w:r w:rsidRPr="009C3663">
        <w:rPr>
          <w:rFonts w:eastAsia="Calibri"/>
          <w:sz w:val="28"/>
          <w:szCs w:val="28"/>
          <w:lang w:eastAsia="en-US"/>
        </w:rPr>
        <w:t xml:space="preserve"> Росимущества в Ярославской области и органами местного самоуправления по вопросам оказания имущественной поддержки субъектам малого и среднего предпринимательства;</w:t>
      </w:r>
    </w:p>
    <w:p w:rsidR="009C3663" w:rsidRPr="009C3663" w:rsidRDefault="009C3663" w:rsidP="009C3663">
      <w:pPr>
        <w:autoSpaceDE w:val="0"/>
        <w:autoSpaceDN w:val="0"/>
        <w:adjustRightInd w:val="0"/>
        <w:ind w:firstLine="709"/>
        <w:jc w:val="both"/>
        <w:rPr>
          <w:rFonts w:eastAsia="Calibri"/>
          <w:sz w:val="28"/>
          <w:szCs w:val="28"/>
          <w:lang w:eastAsia="en-US"/>
        </w:rPr>
      </w:pPr>
      <w:r w:rsidRPr="009C3663">
        <w:rPr>
          <w:rFonts w:eastAsia="Calibri"/>
          <w:sz w:val="28"/>
          <w:szCs w:val="28"/>
          <w:lang w:eastAsia="en-US"/>
        </w:rPr>
        <w:t>2.3.3. взаимодействие с некоммерческими организациями, выражающими интересы субъектов малого и среднего предпринимательства, институтами развития в сфере малого и среднего предпринимательства в ходе формирования и дополнения Перечня.</w:t>
      </w:r>
    </w:p>
    <w:p w:rsidR="009C3663" w:rsidRPr="009C3663" w:rsidRDefault="009C3663" w:rsidP="009C3663">
      <w:pPr>
        <w:spacing w:after="160"/>
        <w:ind w:firstLine="567"/>
        <w:jc w:val="both"/>
        <w:rPr>
          <w:rFonts w:eastAsia="Calibri"/>
          <w:sz w:val="16"/>
          <w:szCs w:val="16"/>
          <w:lang w:eastAsia="en-US"/>
        </w:rPr>
      </w:pPr>
    </w:p>
    <w:p w:rsidR="009C3663" w:rsidRPr="009C3663" w:rsidRDefault="009C3663" w:rsidP="009C3663">
      <w:pPr>
        <w:spacing w:after="160" w:line="256" w:lineRule="auto"/>
        <w:jc w:val="center"/>
        <w:rPr>
          <w:rFonts w:eastAsia="Calibri"/>
          <w:sz w:val="28"/>
          <w:szCs w:val="28"/>
          <w:lang w:eastAsia="en-US"/>
        </w:rPr>
      </w:pPr>
      <w:r w:rsidRPr="009C3663">
        <w:rPr>
          <w:rFonts w:eastAsia="Calibri"/>
          <w:sz w:val="28"/>
          <w:szCs w:val="28"/>
          <w:lang w:eastAsia="en-US"/>
        </w:rPr>
        <w:t>3. Формирование, ведение Перечня, внесение в него изменений, в том числе ежегодное дополнение Перечня</w:t>
      </w:r>
    </w:p>
    <w:p w:rsidR="009C3663" w:rsidRPr="009C3663" w:rsidRDefault="009C3663" w:rsidP="009C3663">
      <w:pPr>
        <w:autoSpaceDE w:val="0"/>
        <w:autoSpaceDN w:val="0"/>
        <w:adjustRightInd w:val="0"/>
        <w:ind w:firstLine="709"/>
        <w:jc w:val="both"/>
        <w:rPr>
          <w:rFonts w:eastAsia="Calibri"/>
          <w:i/>
          <w:sz w:val="28"/>
          <w:szCs w:val="28"/>
          <w:lang w:eastAsia="en-US"/>
        </w:rPr>
      </w:pPr>
      <w:bookmarkStart w:id="0" w:name="Par18"/>
      <w:bookmarkEnd w:id="0"/>
      <w:r w:rsidRPr="009C3663">
        <w:rPr>
          <w:rFonts w:eastAsia="Calibri"/>
          <w:sz w:val="28"/>
          <w:szCs w:val="28"/>
          <w:lang w:eastAsia="en-US"/>
        </w:rPr>
        <w:lastRenderedPageBreak/>
        <w:t>3.1. Перечень, изменения и ежегодное дополнени</w:t>
      </w:r>
      <w:r w:rsidR="00B46B1F">
        <w:rPr>
          <w:rFonts w:eastAsia="Calibri"/>
          <w:sz w:val="28"/>
          <w:szCs w:val="28"/>
          <w:lang w:eastAsia="en-US"/>
        </w:rPr>
        <w:t xml:space="preserve">е в него утверждаются </w:t>
      </w:r>
      <w:r w:rsidR="00D9631D" w:rsidRPr="00FF0F34">
        <w:rPr>
          <w:rFonts w:eastAsia="Calibri"/>
          <w:sz w:val="28"/>
          <w:szCs w:val="28"/>
          <w:lang w:eastAsia="en-US"/>
        </w:rPr>
        <w:t>постановлением</w:t>
      </w:r>
      <w:r w:rsidR="00AB1365">
        <w:rPr>
          <w:rFonts w:eastAsia="Calibri"/>
          <w:sz w:val="28"/>
          <w:szCs w:val="28"/>
          <w:lang w:eastAsia="en-US"/>
        </w:rPr>
        <w:t xml:space="preserve"> Администрации Любимского</w:t>
      </w:r>
      <w:r w:rsidRPr="009C3663">
        <w:rPr>
          <w:rFonts w:eastAsia="Calibri"/>
          <w:sz w:val="28"/>
          <w:szCs w:val="28"/>
          <w:lang w:eastAsia="en-US"/>
        </w:rPr>
        <w:t xml:space="preserve"> муниципального района.</w:t>
      </w:r>
    </w:p>
    <w:p w:rsidR="009C3663" w:rsidRPr="009C3663" w:rsidRDefault="009C3663" w:rsidP="009C3663">
      <w:pPr>
        <w:autoSpaceDE w:val="0"/>
        <w:autoSpaceDN w:val="0"/>
        <w:adjustRightInd w:val="0"/>
        <w:ind w:firstLine="709"/>
        <w:jc w:val="both"/>
        <w:rPr>
          <w:rFonts w:eastAsia="Calibri"/>
          <w:sz w:val="28"/>
          <w:szCs w:val="28"/>
          <w:lang w:eastAsia="en-US"/>
        </w:rPr>
      </w:pPr>
      <w:r w:rsidRPr="009C3663">
        <w:rPr>
          <w:rFonts w:eastAsia="Calibri"/>
          <w:sz w:val="28"/>
          <w:szCs w:val="28"/>
          <w:lang w:eastAsia="en-US"/>
        </w:rPr>
        <w:t xml:space="preserve">3.2. Формирование и ведение Перечня осуществляется </w:t>
      </w:r>
      <w:r w:rsidR="00B602C9">
        <w:rPr>
          <w:rFonts w:eastAsia="Calibri"/>
          <w:sz w:val="28"/>
          <w:szCs w:val="28"/>
          <w:lang w:eastAsia="en-US"/>
        </w:rPr>
        <w:t>специалистом 1 категории - экологом а</w:t>
      </w:r>
      <w:r w:rsidR="00AB1365">
        <w:rPr>
          <w:rFonts w:eastAsia="Calibri"/>
          <w:sz w:val="28"/>
          <w:szCs w:val="28"/>
          <w:lang w:eastAsia="en-US"/>
        </w:rPr>
        <w:t xml:space="preserve">дминистрации Любимского </w:t>
      </w:r>
      <w:r w:rsidRPr="009C3663">
        <w:rPr>
          <w:rFonts w:eastAsia="Calibri"/>
          <w:sz w:val="28"/>
          <w:szCs w:val="28"/>
          <w:lang w:eastAsia="en-US"/>
        </w:rPr>
        <w:t>муниципального района</w:t>
      </w:r>
      <w:r w:rsidRPr="009C3663">
        <w:rPr>
          <w:rFonts w:eastAsia="Calibri"/>
          <w:i/>
          <w:sz w:val="28"/>
          <w:szCs w:val="28"/>
          <w:lang w:eastAsia="en-US"/>
        </w:rPr>
        <w:t xml:space="preserve"> </w:t>
      </w:r>
      <w:r w:rsidR="002B014F">
        <w:rPr>
          <w:rFonts w:eastAsia="Calibri"/>
          <w:sz w:val="28"/>
          <w:szCs w:val="28"/>
          <w:lang w:eastAsia="en-US"/>
        </w:rPr>
        <w:t>(далее – специалист</w:t>
      </w:r>
      <w:r w:rsidRPr="009C3663">
        <w:rPr>
          <w:rFonts w:eastAsia="Calibri"/>
          <w:sz w:val="28"/>
          <w:szCs w:val="28"/>
          <w:lang w:eastAsia="en-US"/>
        </w:rPr>
        <w:t>)</w:t>
      </w:r>
      <w:r w:rsidRPr="009C3663">
        <w:rPr>
          <w:rFonts w:eastAsia="Calibri"/>
          <w:i/>
          <w:sz w:val="28"/>
          <w:szCs w:val="28"/>
          <w:lang w:eastAsia="en-US"/>
        </w:rPr>
        <w:t xml:space="preserve"> </w:t>
      </w:r>
      <w:r w:rsidRPr="009C3663">
        <w:rPr>
          <w:rFonts w:eastAsia="Calibri"/>
          <w:sz w:val="28"/>
          <w:szCs w:val="28"/>
          <w:lang w:eastAsia="en-US"/>
        </w:rPr>
        <w:t>в электронной форме, а также на бумажно</w:t>
      </w:r>
      <w:r w:rsidR="002B014F">
        <w:rPr>
          <w:rFonts w:eastAsia="Calibri"/>
          <w:sz w:val="28"/>
          <w:szCs w:val="28"/>
          <w:lang w:eastAsia="en-US"/>
        </w:rPr>
        <w:t>м носителе. Специалист</w:t>
      </w:r>
      <w:r w:rsidRPr="009C3663">
        <w:rPr>
          <w:rFonts w:eastAsia="Calibri"/>
          <w:sz w:val="28"/>
          <w:szCs w:val="28"/>
          <w:lang w:eastAsia="en-US"/>
        </w:rPr>
        <w:t xml:space="preserve"> отвечает за достоверность содержащихся в Перечне сведений.</w:t>
      </w:r>
    </w:p>
    <w:p w:rsidR="009C3663" w:rsidRPr="009C3663" w:rsidRDefault="009C3663" w:rsidP="009C3663">
      <w:pPr>
        <w:autoSpaceDE w:val="0"/>
        <w:autoSpaceDN w:val="0"/>
        <w:adjustRightInd w:val="0"/>
        <w:ind w:firstLine="709"/>
        <w:contextualSpacing/>
        <w:jc w:val="both"/>
        <w:rPr>
          <w:rFonts w:eastAsia="Calibri"/>
          <w:sz w:val="28"/>
          <w:szCs w:val="28"/>
          <w:lang w:eastAsia="en-US"/>
        </w:rPr>
      </w:pPr>
      <w:r w:rsidRPr="009C3663">
        <w:rPr>
          <w:rFonts w:eastAsia="Calibri"/>
          <w:sz w:val="28"/>
          <w:szCs w:val="28"/>
          <w:lang w:eastAsia="en-US"/>
        </w:rPr>
        <w:t>3.3. В Перечень вносятся сведения об имуществе, соответствующем следующим критериям:</w:t>
      </w:r>
    </w:p>
    <w:p w:rsidR="009C3663" w:rsidRPr="009C3663" w:rsidRDefault="009C3663" w:rsidP="009C3663">
      <w:pPr>
        <w:autoSpaceDE w:val="0"/>
        <w:autoSpaceDN w:val="0"/>
        <w:adjustRightInd w:val="0"/>
        <w:ind w:firstLine="709"/>
        <w:contextualSpacing/>
        <w:jc w:val="both"/>
        <w:rPr>
          <w:rFonts w:eastAsia="Calibri"/>
          <w:sz w:val="28"/>
          <w:szCs w:val="28"/>
          <w:lang w:eastAsia="en-US"/>
        </w:rPr>
      </w:pPr>
      <w:r w:rsidRPr="009C3663">
        <w:rPr>
          <w:rFonts w:eastAsia="Calibri"/>
          <w:sz w:val="28"/>
          <w:szCs w:val="28"/>
          <w:lang w:eastAsia="en-US"/>
        </w:rPr>
        <w:t xml:space="preserve">3.3.1. имущество свободно от прав третьих лиц </w:t>
      </w:r>
      <w:r w:rsidRPr="009C3663">
        <w:rPr>
          <w:rFonts w:eastAsia="Calibri"/>
          <w:bCs/>
          <w:sz w:val="28"/>
          <w:szCs w:val="28"/>
          <w:lang w:eastAsia="en-US"/>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9C3663">
        <w:rPr>
          <w:rFonts w:eastAsia="Calibri"/>
          <w:sz w:val="28"/>
          <w:szCs w:val="28"/>
          <w:lang w:eastAsia="en-US"/>
        </w:rPr>
        <w:t>;</w:t>
      </w:r>
    </w:p>
    <w:p w:rsidR="009C3663" w:rsidRPr="009C3663" w:rsidRDefault="009C3663" w:rsidP="009C3663">
      <w:pPr>
        <w:autoSpaceDE w:val="0"/>
        <w:autoSpaceDN w:val="0"/>
        <w:adjustRightInd w:val="0"/>
        <w:spacing w:before="280"/>
        <w:ind w:firstLine="709"/>
        <w:contextualSpacing/>
        <w:jc w:val="both"/>
        <w:rPr>
          <w:rFonts w:eastAsia="Calibri"/>
          <w:sz w:val="28"/>
          <w:szCs w:val="28"/>
          <w:lang w:eastAsia="en-US"/>
        </w:rPr>
      </w:pPr>
      <w:r w:rsidRPr="009C3663">
        <w:rPr>
          <w:rFonts w:eastAsia="Calibri"/>
          <w:sz w:val="28"/>
          <w:szCs w:val="28"/>
          <w:lang w:eastAsia="en-US"/>
        </w:rPr>
        <w:t>3.3.2. в отношении имущества федеральными законами не установлен запрет на его передачу во временное владение и (или) пользование, в том числе в аренду;</w:t>
      </w:r>
    </w:p>
    <w:p w:rsidR="009C3663" w:rsidRPr="009C3663" w:rsidRDefault="009C3663" w:rsidP="009C3663">
      <w:pPr>
        <w:autoSpaceDE w:val="0"/>
        <w:autoSpaceDN w:val="0"/>
        <w:adjustRightInd w:val="0"/>
        <w:spacing w:before="280"/>
        <w:ind w:firstLine="709"/>
        <w:contextualSpacing/>
        <w:jc w:val="both"/>
        <w:rPr>
          <w:rFonts w:eastAsia="Calibri"/>
          <w:sz w:val="28"/>
          <w:szCs w:val="28"/>
          <w:lang w:eastAsia="en-US"/>
        </w:rPr>
      </w:pPr>
      <w:r w:rsidRPr="009C3663">
        <w:rPr>
          <w:rFonts w:eastAsia="Calibri"/>
          <w:sz w:val="28"/>
          <w:szCs w:val="28"/>
          <w:lang w:eastAsia="en-US"/>
        </w:rPr>
        <w:t>3.3.3. имущество не является объектом религиозного назначения;</w:t>
      </w:r>
    </w:p>
    <w:p w:rsidR="009C3663" w:rsidRPr="009C3663" w:rsidRDefault="009C3663" w:rsidP="009C3663">
      <w:pPr>
        <w:autoSpaceDE w:val="0"/>
        <w:autoSpaceDN w:val="0"/>
        <w:adjustRightInd w:val="0"/>
        <w:spacing w:before="280"/>
        <w:ind w:firstLine="709"/>
        <w:contextualSpacing/>
        <w:jc w:val="both"/>
        <w:rPr>
          <w:rFonts w:eastAsia="Calibri"/>
          <w:i/>
          <w:sz w:val="28"/>
          <w:szCs w:val="28"/>
          <w:lang w:eastAsia="en-US"/>
        </w:rPr>
      </w:pPr>
      <w:r w:rsidRPr="009C3663">
        <w:rPr>
          <w:rFonts w:eastAsia="Calibri"/>
          <w:sz w:val="28"/>
          <w:szCs w:val="28"/>
          <w:lang w:eastAsia="en-US"/>
        </w:rPr>
        <w:t>3.3.4. имущество не требует проведения капитального ремонта или реконструкции, не является объектом незавершенного строительства;</w:t>
      </w:r>
    </w:p>
    <w:p w:rsidR="009C3663" w:rsidRPr="009C3663" w:rsidRDefault="009C3663" w:rsidP="009C3663">
      <w:pPr>
        <w:autoSpaceDE w:val="0"/>
        <w:autoSpaceDN w:val="0"/>
        <w:adjustRightInd w:val="0"/>
        <w:ind w:firstLine="540"/>
        <w:jc w:val="both"/>
        <w:rPr>
          <w:rFonts w:eastAsia="Calibri"/>
          <w:sz w:val="28"/>
          <w:szCs w:val="28"/>
          <w:lang w:eastAsia="en-US"/>
        </w:rPr>
      </w:pPr>
      <w:r w:rsidRPr="009C3663">
        <w:rPr>
          <w:rFonts w:eastAsia="Calibri"/>
          <w:sz w:val="28"/>
          <w:szCs w:val="28"/>
          <w:lang w:eastAsia="en-US"/>
        </w:rPr>
        <w:t xml:space="preserve">  3.3.5. имущество не включено в действующий в текущем году и на очередной период план (программу) приватизации муниципального имущества, принятый в соответствии с Федеральным законом от 21.12.2001 № 178-ФЗ «О приватизации государственного и муниципального имущества», а также в </w:t>
      </w:r>
      <w:r w:rsidR="00AB1365">
        <w:rPr>
          <w:rFonts w:eastAsia="Calibri"/>
          <w:sz w:val="28"/>
          <w:szCs w:val="28"/>
          <w:lang w:eastAsia="en-US"/>
        </w:rPr>
        <w:t>перечень имущества Любимского</w:t>
      </w:r>
      <w:r w:rsidRPr="009C3663">
        <w:rPr>
          <w:rFonts w:eastAsia="Calibri"/>
          <w:sz w:val="28"/>
          <w:szCs w:val="28"/>
          <w:lang w:eastAsia="en-US"/>
        </w:rPr>
        <w:t xml:space="preserve"> муниципального района,  предназначенного для передачи во владение и (или) в пользование на долгосрочной основе социально ориентированным некоммерческим организациям;</w:t>
      </w:r>
    </w:p>
    <w:p w:rsidR="009C3663" w:rsidRPr="009C3663" w:rsidRDefault="009C3663" w:rsidP="009C3663">
      <w:pPr>
        <w:autoSpaceDE w:val="0"/>
        <w:autoSpaceDN w:val="0"/>
        <w:adjustRightInd w:val="0"/>
        <w:spacing w:before="280"/>
        <w:ind w:firstLine="709"/>
        <w:contextualSpacing/>
        <w:jc w:val="both"/>
        <w:rPr>
          <w:rFonts w:eastAsia="Calibri"/>
          <w:sz w:val="28"/>
          <w:szCs w:val="28"/>
          <w:lang w:eastAsia="en-US"/>
        </w:rPr>
      </w:pPr>
      <w:r w:rsidRPr="009C3663">
        <w:rPr>
          <w:rFonts w:eastAsia="Calibri"/>
          <w:sz w:val="28"/>
          <w:szCs w:val="28"/>
          <w:lang w:eastAsia="en-US"/>
        </w:rPr>
        <w:t>3.3.6. имущество не признано аварийным и подлежащим сносу;</w:t>
      </w:r>
    </w:p>
    <w:p w:rsidR="009C3663" w:rsidRPr="009C3663" w:rsidRDefault="009C3663" w:rsidP="009C3663">
      <w:pPr>
        <w:autoSpaceDE w:val="0"/>
        <w:autoSpaceDN w:val="0"/>
        <w:adjustRightInd w:val="0"/>
        <w:spacing w:before="280"/>
        <w:ind w:firstLine="709"/>
        <w:contextualSpacing/>
        <w:jc w:val="both"/>
        <w:rPr>
          <w:rFonts w:eastAsia="Calibri"/>
          <w:sz w:val="28"/>
          <w:szCs w:val="28"/>
          <w:lang w:eastAsia="en-US"/>
        </w:rPr>
      </w:pPr>
      <w:r w:rsidRPr="009C3663">
        <w:rPr>
          <w:rFonts w:eastAsia="Calibri"/>
          <w:sz w:val="28"/>
          <w:szCs w:val="28"/>
          <w:lang w:eastAsia="en-US"/>
        </w:rPr>
        <w:t>3.3.7. имущество не относится к жилому фонду или объектам сети инженерно-технического обеспечения, к которым подключен объект жилищного фонда;</w:t>
      </w:r>
    </w:p>
    <w:p w:rsidR="009C3663" w:rsidRPr="009C3663" w:rsidRDefault="009C3663" w:rsidP="009C3663">
      <w:pPr>
        <w:autoSpaceDE w:val="0"/>
        <w:autoSpaceDN w:val="0"/>
        <w:adjustRightInd w:val="0"/>
        <w:spacing w:before="280"/>
        <w:ind w:firstLine="709"/>
        <w:contextualSpacing/>
        <w:jc w:val="both"/>
        <w:rPr>
          <w:rFonts w:eastAsia="Calibri"/>
          <w:i/>
          <w:sz w:val="28"/>
          <w:szCs w:val="28"/>
          <w:lang w:eastAsia="en-US"/>
        </w:rPr>
      </w:pPr>
      <w:r w:rsidRPr="009C3663">
        <w:rPr>
          <w:rFonts w:eastAsia="Calibri"/>
          <w:sz w:val="28"/>
          <w:szCs w:val="28"/>
          <w:lang w:eastAsia="en-US"/>
        </w:rPr>
        <w:t xml:space="preserve">3.3.8. земельный участок не предназначен для ведения личного подсобного хозяйства, огородничества, садоводства, индивидуального жилищного строительства; </w:t>
      </w:r>
    </w:p>
    <w:p w:rsidR="009C3663" w:rsidRPr="009C3663" w:rsidRDefault="009C3663" w:rsidP="009C3663">
      <w:pPr>
        <w:autoSpaceDE w:val="0"/>
        <w:autoSpaceDN w:val="0"/>
        <w:adjustRightInd w:val="0"/>
        <w:spacing w:before="280"/>
        <w:ind w:firstLine="709"/>
        <w:contextualSpacing/>
        <w:jc w:val="both"/>
        <w:rPr>
          <w:rFonts w:eastAsia="Calibri"/>
          <w:sz w:val="28"/>
          <w:szCs w:val="28"/>
          <w:lang w:eastAsia="en-US"/>
        </w:rPr>
      </w:pPr>
      <w:r w:rsidRPr="009C3663">
        <w:rPr>
          <w:rFonts w:eastAsia="Calibri"/>
          <w:sz w:val="28"/>
          <w:szCs w:val="28"/>
          <w:lang w:eastAsia="en-US"/>
        </w:rPr>
        <w:t>3.3.9. земельный участок не относится к земельным участкам, предусмотренным подпунктами 1 - 10, 13 - 15, 18 и 19 пункта 8 статьи 39</w:t>
      </w:r>
      <w:r w:rsidRPr="009C3663">
        <w:rPr>
          <w:rFonts w:eastAsia="Calibri"/>
          <w:sz w:val="28"/>
          <w:szCs w:val="28"/>
          <w:vertAlign w:val="superscript"/>
          <w:lang w:eastAsia="en-US"/>
        </w:rPr>
        <w:t>11</w:t>
      </w:r>
      <w:r w:rsidRPr="009C3663">
        <w:rPr>
          <w:rFonts w:eastAsia="Calibri"/>
          <w:sz w:val="28"/>
          <w:szCs w:val="28"/>
          <w:lang w:eastAsia="en-US"/>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9C3663" w:rsidRPr="009C3663" w:rsidRDefault="009C3663" w:rsidP="009C3663">
      <w:pPr>
        <w:autoSpaceDE w:val="0"/>
        <w:autoSpaceDN w:val="0"/>
        <w:adjustRightInd w:val="0"/>
        <w:spacing w:before="280"/>
        <w:ind w:firstLine="709"/>
        <w:contextualSpacing/>
        <w:jc w:val="both"/>
        <w:rPr>
          <w:rFonts w:eastAsia="Calibri"/>
          <w:sz w:val="28"/>
          <w:szCs w:val="28"/>
          <w:lang w:eastAsia="en-US"/>
        </w:rPr>
      </w:pPr>
      <w:r w:rsidRPr="009C3663">
        <w:rPr>
          <w:rFonts w:eastAsia="Calibri"/>
          <w:sz w:val="28"/>
          <w:szCs w:val="28"/>
          <w:lang w:eastAsia="en-US"/>
        </w:rPr>
        <w:t>3.3.10. в отношении имущества, закрепленного за муниципальным унитарным предприятием,</w:t>
      </w:r>
      <w:r w:rsidRPr="009C3663">
        <w:rPr>
          <w:rFonts w:eastAsia="Calibri"/>
          <w:i/>
          <w:sz w:val="28"/>
          <w:szCs w:val="28"/>
          <w:lang w:eastAsia="en-US"/>
        </w:rPr>
        <w:t xml:space="preserve"> </w:t>
      </w:r>
      <w:r w:rsidRPr="009C3663">
        <w:rPr>
          <w:rFonts w:eastAsia="Calibri"/>
          <w:sz w:val="28"/>
          <w:szCs w:val="28"/>
          <w:lang w:eastAsia="en-US"/>
        </w:rPr>
        <w:t>муниципальным учреждением, владеющим им соответственно на праве хозяйственного ведения или оперативного управления (далее – балансодержатель), представлено предложение балансодержателя о включении указанного имущества в Перечень, а также письм</w:t>
      </w:r>
      <w:r w:rsidR="00794362">
        <w:rPr>
          <w:rFonts w:eastAsia="Calibri"/>
          <w:sz w:val="28"/>
          <w:szCs w:val="28"/>
          <w:lang w:eastAsia="en-US"/>
        </w:rPr>
        <w:t>енное согласие Администрации Любимского</w:t>
      </w:r>
      <w:r w:rsidRPr="009C3663">
        <w:rPr>
          <w:rFonts w:eastAsia="Calibri"/>
          <w:sz w:val="28"/>
          <w:szCs w:val="28"/>
          <w:lang w:eastAsia="en-US"/>
        </w:rPr>
        <w:t xml:space="preserve"> муниципального района, уполномоченной на согласование сделки с соответствующим имуществом, на включение имущества в Перечень в целях предоставления такого имущества </w:t>
      </w:r>
      <w:r w:rsidRPr="009C3663">
        <w:rPr>
          <w:rFonts w:eastAsia="Calibri"/>
          <w:sz w:val="28"/>
          <w:szCs w:val="28"/>
          <w:lang w:eastAsia="en-US"/>
        </w:rPr>
        <w:lastRenderedPageBreak/>
        <w:t>во владение и (или) в пользование субъектам малого и среднего предпринимательства и организациям, образующим инфраструктуру поддержки;</w:t>
      </w:r>
    </w:p>
    <w:p w:rsidR="009C3663" w:rsidRPr="009C3663" w:rsidRDefault="009C3663" w:rsidP="009C3663">
      <w:pPr>
        <w:autoSpaceDE w:val="0"/>
        <w:autoSpaceDN w:val="0"/>
        <w:adjustRightInd w:val="0"/>
        <w:spacing w:before="280"/>
        <w:ind w:firstLine="709"/>
        <w:contextualSpacing/>
        <w:jc w:val="both"/>
        <w:rPr>
          <w:rFonts w:eastAsia="Calibri"/>
          <w:i/>
          <w:sz w:val="28"/>
          <w:szCs w:val="28"/>
          <w:lang w:eastAsia="en-US"/>
        </w:rPr>
      </w:pPr>
      <w:r w:rsidRPr="009C3663">
        <w:rPr>
          <w:rFonts w:eastAsia="Calibri"/>
          <w:sz w:val="28"/>
          <w:szCs w:val="28"/>
          <w:lang w:eastAsia="en-US"/>
        </w:rPr>
        <w:t>3.3.11. 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к имуществу,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 а также не является частью неделимой вещи.</w:t>
      </w:r>
    </w:p>
    <w:p w:rsidR="009C3663" w:rsidRPr="009C3663" w:rsidRDefault="009C3663" w:rsidP="009C3663">
      <w:pPr>
        <w:autoSpaceDE w:val="0"/>
        <w:autoSpaceDN w:val="0"/>
        <w:adjustRightInd w:val="0"/>
        <w:spacing w:before="280"/>
        <w:ind w:firstLine="709"/>
        <w:contextualSpacing/>
        <w:jc w:val="both"/>
        <w:rPr>
          <w:rFonts w:eastAsia="Calibri"/>
          <w:sz w:val="28"/>
          <w:szCs w:val="28"/>
          <w:lang w:eastAsia="en-US"/>
        </w:rPr>
      </w:pPr>
      <w:r w:rsidRPr="009C3663">
        <w:rPr>
          <w:rFonts w:eastAsia="Calibri"/>
          <w:sz w:val="28"/>
          <w:szCs w:val="28"/>
          <w:lang w:eastAsia="en-US"/>
        </w:rPr>
        <w:t>3.4. Запрещается включение имущества, сведения о котором включены в Перечень, в проект плана (программы) муниципального  имущества или в проект дополнений в указанный план (программу).</w:t>
      </w:r>
    </w:p>
    <w:p w:rsidR="009C3663" w:rsidRPr="009C3663" w:rsidRDefault="009C3663" w:rsidP="009C3663">
      <w:pPr>
        <w:autoSpaceDE w:val="0"/>
        <w:autoSpaceDN w:val="0"/>
        <w:adjustRightInd w:val="0"/>
        <w:spacing w:before="280"/>
        <w:ind w:firstLine="709"/>
        <w:contextualSpacing/>
        <w:jc w:val="both"/>
        <w:rPr>
          <w:rFonts w:eastAsia="Calibri"/>
          <w:sz w:val="28"/>
          <w:szCs w:val="28"/>
          <w:lang w:eastAsia="en-US"/>
        </w:rPr>
      </w:pPr>
      <w:r w:rsidRPr="009C3663">
        <w:rPr>
          <w:rFonts w:eastAsia="Calibri"/>
          <w:sz w:val="28"/>
          <w:szCs w:val="28"/>
          <w:lang w:eastAsia="en-US"/>
        </w:rPr>
        <w:t xml:space="preserve">3.5. Сведения об имуществе группируются в Перечне по видам имущества (недвижимое имущество (в том числе единый недвижимый комплекс), земельные участки, движимое имущество). </w:t>
      </w:r>
    </w:p>
    <w:p w:rsidR="009C3663" w:rsidRPr="009C3663" w:rsidRDefault="009C3663" w:rsidP="009C3663">
      <w:pPr>
        <w:autoSpaceDE w:val="0"/>
        <w:autoSpaceDN w:val="0"/>
        <w:adjustRightInd w:val="0"/>
        <w:ind w:firstLine="709"/>
        <w:jc w:val="both"/>
        <w:rPr>
          <w:rFonts w:eastAsia="Calibri"/>
          <w:sz w:val="28"/>
          <w:szCs w:val="28"/>
          <w:lang w:eastAsia="en-US"/>
        </w:rPr>
      </w:pPr>
      <w:r w:rsidRPr="009C3663">
        <w:rPr>
          <w:rFonts w:eastAsia="Calibri"/>
          <w:sz w:val="28"/>
          <w:szCs w:val="28"/>
          <w:lang w:eastAsia="en-US"/>
        </w:rPr>
        <w:t>3.6. Внесение сведений об имуществе в Перечень (в том числе ежегодное дополнение), а также исключение сведений об имуществе из П</w:t>
      </w:r>
      <w:r w:rsidR="00CF0075">
        <w:rPr>
          <w:rFonts w:eastAsia="Calibri"/>
          <w:sz w:val="28"/>
          <w:szCs w:val="28"/>
          <w:lang w:eastAsia="en-US"/>
        </w:rPr>
        <w:t>еречня осуществляются распоряжением</w:t>
      </w:r>
      <w:r w:rsidR="00794362">
        <w:rPr>
          <w:rFonts w:eastAsia="Calibri"/>
          <w:sz w:val="28"/>
          <w:szCs w:val="28"/>
          <w:lang w:eastAsia="en-US"/>
        </w:rPr>
        <w:t xml:space="preserve"> Администрации Любимского</w:t>
      </w:r>
      <w:r w:rsidRPr="009C3663">
        <w:rPr>
          <w:rFonts w:eastAsia="Calibri"/>
          <w:sz w:val="28"/>
          <w:szCs w:val="28"/>
          <w:lang w:eastAsia="en-US"/>
        </w:rPr>
        <w:t xml:space="preserve"> муниципального района</w:t>
      </w:r>
      <w:r w:rsidRPr="009C3663">
        <w:rPr>
          <w:rFonts w:eastAsia="Calibri"/>
          <w:i/>
          <w:sz w:val="28"/>
          <w:szCs w:val="28"/>
          <w:lang w:eastAsia="en-US"/>
        </w:rPr>
        <w:t xml:space="preserve"> </w:t>
      </w:r>
      <w:r w:rsidRPr="009C3663">
        <w:rPr>
          <w:rFonts w:eastAsia="Calibri"/>
          <w:sz w:val="28"/>
          <w:szCs w:val="28"/>
          <w:lang w:eastAsia="en-US"/>
        </w:rPr>
        <w:t>по его инициативе или на основании предложений органов местн</w:t>
      </w:r>
      <w:r w:rsidR="00EA29B2">
        <w:rPr>
          <w:rFonts w:eastAsia="Calibri"/>
          <w:sz w:val="28"/>
          <w:szCs w:val="28"/>
          <w:lang w:eastAsia="en-US"/>
        </w:rPr>
        <w:t>ого самоуправления Любимского</w:t>
      </w:r>
      <w:r w:rsidRPr="009C3663">
        <w:rPr>
          <w:rFonts w:eastAsia="Calibri"/>
          <w:sz w:val="28"/>
          <w:szCs w:val="28"/>
          <w:lang w:eastAsia="en-US"/>
        </w:rPr>
        <w:t xml:space="preserve"> муниципального района</w:t>
      </w:r>
      <w:r w:rsidRPr="009C3663">
        <w:rPr>
          <w:rFonts w:eastAsia="Calibri"/>
          <w:i/>
          <w:sz w:val="28"/>
          <w:szCs w:val="28"/>
          <w:lang w:eastAsia="en-US"/>
        </w:rPr>
        <w:t>,</w:t>
      </w:r>
      <w:r w:rsidR="00EA29B2">
        <w:rPr>
          <w:rFonts w:eastAsia="Calibri"/>
          <w:sz w:val="28"/>
          <w:szCs w:val="28"/>
          <w:lang w:eastAsia="en-US"/>
        </w:rPr>
        <w:t xml:space="preserve"> коллегиального органа в Любимском</w:t>
      </w:r>
      <w:r w:rsidRPr="009C3663">
        <w:rPr>
          <w:rFonts w:eastAsia="Calibri"/>
          <w:sz w:val="28"/>
          <w:szCs w:val="28"/>
          <w:lang w:eastAsia="en-US"/>
        </w:rPr>
        <w:t xml:space="preserve"> муниципальном районе по обеспечению взаимодействия исполнительных органов власти Ярославской области с территориальным органом Росимущества в Ярославской области и органами местного самоуправления по вопросам оказания имущественной поддержки субъектам малого и среднего предпринимательства, предложений балансодержателей, а также субъектов малого и среднего предпринимательства, некоммерческих организаций, выражающих интересы субъектов малого и среднего предпринимательства, институтов развития в сфере малого и среднего предпринимательства.</w:t>
      </w:r>
      <w:bookmarkStart w:id="1" w:name="Par1"/>
      <w:bookmarkEnd w:id="1"/>
    </w:p>
    <w:p w:rsidR="009C3663" w:rsidRPr="009C3663" w:rsidRDefault="009C3663" w:rsidP="009C3663">
      <w:pPr>
        <w:autoSpaceDE w:val="0"/>
        <w:autoSpaceDN w:val="0"/>
        <w:adjustRightInd w:val="0"/>
        <w:ind w:firstLine="709"/>
        <w:jc w:val="both"/>
        <w:rPr>
          <w:rFonts w:eastAsia="Calibri"/>
          <w:sz w:val="28"/>
          <w:szCs w:val="28"/>
          <w:lang w:eastAsia="en-US"/>
        </w:rPr>
      </w:pPr>
      <w:r w:rsidRPr="009C3663">
        <w:rPr>
          <w:rFonts w:eastAsia="Calibri"/>
          <w:sz w:val="28"/>
          <w:szCs w:val="28"/>
          <w:lang w:eastAsia="en-US"/>
        </w:rPr>
        <w:t>Внесение в Перечень изменений, не предусматривающих исключения из Перечня имущества, осуществляется не позднее 10 рабочих дней с даты внесения соответствующих изменений в реестр муници</w:t>
      </w:r>
      <w:r w:rsidR="006C39E5">
        <w:rPr>
          <w:rFonts w:eastAsia="Calibri"/>
          <w:sz w:val="28"/>
          <w:szCs w:val="28"/>
          <w:lang w:eastAsia="en-US"/>
        </w:rPr>
        <w:t>пального имущества Любимского</w:t>
      </w:r>
      <w:r w:rsidRPr="009C3663">
        <w:rPr>
          <w:rFonts w:eastAsia="Calibri"/>
          <w:sz w:val="28"/>
          <w:szCs w:val="28"/>
          <w:lang w:eastAsia="en-US"/>
        </w:rPr>
        <w:t xml:space="preserve"> муниципального района.</w:t>
      </w:r>
    </w:p>
    <w:p w:rsidR="009C3663" w:rsidRPr="009C3663" w:rsidRDefault="009C3663" w:rsidP="009C3663">
      <w:pPr>
        <w:spacing w:line="256" w:lineRule="auto"/>
        <w:ind w:firstLine="709"/>
        <w:jc w:val="both"/>
        <w:rPr>
          <w:rFonts w:eastAsia="Calibri"/>
          <w:sz w:val="28"/>
          <w:szCs w:val="28"/>
          <w:lang w:eastAsia="en-US"/>
        </w:rPr>
      </w:pPr>
      <w:r w:rsidRPr="009C3663">
        <w:rPr>
          <w:rFonts w:eastAsia="Calibri"/>
          <w:sz w:val="28"/>
          <w:szCs w:val="28"/>
          <w:lang w:eastAsia="en-US"/>
        </w:rPr>
        <w:t>3.7. Рас</w:t>
      </w:r>
      <w:r w:rsidR="002B014F">
        <w:rPr>
          <w:rFonts w:eastAsia="Calibri"/>
          <w:sz w:val="28"/>
          <w:szCs w:val="28"/>
          <w:lang w:eastAsia="en-US"/>
        </w:rPr>
        <w:t>смотрение специалистом</w:t>
      </w:r>
      <w:r w:rsidRPr="009C3663">
        <w:rPr>
          <w:rFonts w:eastAsia="Calibri"/>
          <w:sz w:val="28"/>
          <w:szCs w:val="28"/>
          <w:lang w:eastAsia="en-US"/>
        </w:rPr>
        <w:t xml:space="preserve"> предложений, поступивших от лиц, указанных в пункте 3.6 настоящего Порядка, осуществляется в течение 30 календарных дней со дня их поступления.</w:t>
      </w:r>
    </w:p>
    <w:p w:rsidR="009C3663" w:rsidRPr="009C3663" w:rsidRDefault="009C3663" w:rsidP="009C3663">
      <w:pPr>
        <w:spacing w:line="256" w:lineRule="auto"/>
        <w:ind w:firstLine="709"/>
        <w:jc w:val="both"/>
        <w:rPr>
          <w:rFonts w:eastAsia="Calibri"/>
          <w:sz w:val="26"/>
          <w:szCs w:val="26"/>
          <w:lang w:eastAsia="en-US"/>
        </w:rPr>
      </w:pPr>
      <w:r w:rsidRPr="009C3663">
        <w:rPr>
          <w:rFonts w:eastAsia="Calibri"/>
          <w:sz w:val="28"/>
          <w:szCs w:val="28"/>
          <w:lang w:eastAsia="en-US"/>
        </w:rPr>
        <w:t xml:space="preserve"> По результатам рассмотрен</w:t>
      </w:r>
      <w:r w:rsidR="002B014F">
        <w:rPr>
          <w:rFonts w:eastAsia="Calibri"/>
          <w:sz w:val="28"/>
          <w:szCs w:val="28"/>
          <w:lang w:eastAsia="en-US"/>
        </w:rPr>
        <w:t>ия указанных предложений Специалистом</w:t>
      </w:r>
      <w:r w:rsidRPr="009C3663">
        <w:rPr>
          <w:rFonts w:eastAsia="Calibri"/>
          <w:sz w:val="28"/>
          <w:szCs w:val="28"/>
          <w:lang w:eastAsia="en-US"/>
        </w:rPr>
        <w:t xml:space="preserve"> принимается одно из следующих решений:</w:t>
      </w:r>
    </w:p>
    <w:p w:rsidR="009C3663" w:rsidRPr="009C3663" w:rsidRDefault="009C3663" w:rsidP="009C3663">
      <w:pPr>
        <w:autoSpaceDE w:val="0"/>
        <w:autoSpaceDN w:val="0"/>
        <w:adjustRightInd w:val="0"/>
        <w:spacing w:before="280"/>
        <w:ind w:firstLine="709"/>
        <w:contextualSpacing/>
        <w:jc w:val="both"/>
        <w:rPr>
          <w:rFonts w:eastAsia="Calibri"/>
          <w:sz w:val="28"/>
          <w:szCs w:val="28"/>
          <w:lang w:eastAsia="en-US"/>
        </w:rPr>
      </w:pPr>
      <w:bookmarkStart w:id="2" w:name="Par5"/>
      <w:bookmarkEnd w:id="2"/>
      <w:r w:rsidRPr="009C3663">
        <w:rPr>
          <w:rFonts w:eastAsia="Calibri"/>
          <w:sz w:val="28"/>
          <w:szCs w:val="28"/>
          <w:lang w:eastAsia="en-US"/>
        </w:rPr>
        <w:t>3.7.1. о включении сведений об имуществе, в отношении которого поступило предложение, в Перечень с принятием соответствующего правового акта;</w:t>
      </w:r>
    </w:p>
    <w:p w:rsidR="009C3663" w:rsidRPr="009C3663" w:rsidRDefault="009C3663" w:rsidP="009C3663">
      <w:pPr>
        <w:autoSpaceDE w:val="0"/>
        <w:autoSpaceDN w:val="0"/>
        <w:adjustRightInd w:val="0"/>
        <w:spacing w:before="280"/>
        <w:ind w:firstLine="709"/>
        <w:contextualSpacing/>
        <w:jc w:val="both"/>
        <w:rPr>
          <w:rFonts w:eastAsia="Calibri"/>
          <w:sz w:val="28"/>
          <w:szCs w:val="28"/>
          <w:lang w:eastAsia="en-US"/>
        </w:rPr>
      </w:pPr>
      <w:bookmarkStart w:id="3" w:name="Par6"/>
      <w:bookmarkEnd w:id="3"/>
      <w:r w:rsidRPr="009C3663">
        <w:rPr>
          <w:rFonts w:eastAsia="Calibri"/>
          <w:sz w:val="28"/>
          <w:szCs w:val="28"/>
          <w:lang w:eastAsia="en-US"/>
        </w:rPr>
        <w:t>3.7.2. об исключении сведений об имуществе, в отношении которого поступило предложение, из Перечня, с принятием соответствующего правового акта;</w:t>
      </w:r>
    </w:p>
    <w:p w:rsidR="009C3663" w:rsidRPr="009C3663" w:rsidRDefault="009C3663" w:rsidP="009C3663">
      <w:pPr>
        <w:autoSpaceDE w:val="0"/>
        <w:autoSpaceDN w:val="0"/>
        <w:adjustRightInd w:val="0"/>
        <w:spacing w:before="280"/>
        <w:ind w:firstLine="709"/>
        <w:contextualSpacing/>
        <w:jc w:val="both"/>
        <w:rPr>
          <w:rFonts w:eastAsia="Calibri"/>
          <w:sz w:val="28"/>
          <w:szCs w:val="28"/>
          <w:lang w:eastAsia="en-US"/>
        </w:rPr>
      </w:pPr>
      <w:r w:rsidRPr="009C3663">
        <w:rPr>
          <w:rFonts w:eastAsia="Calibri"/>
          <w:sz w:val="28"/>
          <w:szCs w:val="28"/>
          <w:lang w:eastAsia="en-US"/>
        </w:rPr>
        <w:lastRenderedPageBreak/>
        <w:t>3.7.3. об отказе в учете предложений с направлением лицу, представившему предложение, мотивированного ответа о невозможности включения сведений об имуществе в Перечень.</w:t>
      </w:r>
    </w:p>
    <w:p w:rsidR="009C3663" w:rsidRPr="009C3663" w:rsidRDefault="009C3663" w:rsidP="009C3663">
      <w:pPr>
        <w:autoSpaceDE w:val="0"/>
        <w:autoSpaceDN w:val="0"/>
        <w:adjustRightInd w:val="0"/>
        <w:ind w:firstLine="709"/>
        <w:jc w:val="both"/>
        <w:rPr>
          <w:rFonts w:eastAsia="Calibri"/>
          <w:sz w:val="28"/>
          <w:szCs w:val="28"/>
          <w:lang w:eastAsia="en-US"/>
        </w:rPr>
      </w:pPr>
      <w:r w:rsidRPr="009C3663">
        <w:rPr>
          <w:rFonts w:eastAsia="Calibri"/>
          <w:sz w:val="28"/>
          <w:szCs w:val="28"/>
          <w:lang w:eastAsia="en-US"/>
        </w:rPr>
        <w:t>3.8. Решение об отказе в учете предложения о включении имущества в Перечень принимается в следующих случаях:</w:t>
      </w:r>
    </w:p>
    <w:p w:rsidR="009C3663" w:rsidRPr="009C3663" w:rsidRDefault="009C3663" w:rsidP="009C3663">
      <w:pPr>
        <w:autoSpaceDE w:val="0"/>
        <w:autoSpaceDN w:val="0"/>
        <w:adjustRightInd w:val="0"/>
        <w:ind w:firstLine="709"/>
        <w:jc w:val="both"/>
        <w:rPr>
          <w:rFonts w:eastAsia="Calibri"/>
          <w:sz w:val="28"/>
          <w:szCs w:val="28"/>
          <w:lang w:eastAsia="en-US"/>
        </w:rPr>
      </w:pPr>
      <w:r w:rsidRPr="009C3663">
        <w:rPr>
          <w:rFonts w:eastAsia="Calibri"/>
          <w:sz w:val="28"/>
          <w:szCs w:val="28"/>
          <w:lang w:eastAsia="en-US"/>
        </w:rPr>
        <w:t>3.8.1.  имущество не соответствует критериям, установленным пунктом 3.3 настоящего Порядка;</w:t>
      </w:r>
    </w:p>
    <w:p w:rsidR="009C3663" w:rsidRPr="009C3663" w:rsidRDefault="009C3663" w:rsidP="009C3663">
      <w:pPr>
        <w:autoSpaceDE w:val="0"/>
        <w:autoSpaceDN w:val="0"/>
        <w:adjustRightInd w:val="0"/>
        <w:ind w:firstLine="709"/>
        <w:jc w:val="both"/>
        <w:rPr>
          <w:rFonts w:eastAsia="Calibri"/>
          <w:i/>
          <w:sz w:val="28"/>
          <w:szCs w:val="28"/>
          <w:lang w:eastAsia="en-US"/>
        </w:rPr>
      </w:pPr>
      <w:r w:rsidRPr="009C3663">
        <w:rPr>
          <w:rFonts w:eastAsia="Calibri"/>
          <w:sz w:val="28"/>
          <w:szCs w:val="28"/>
          <w:lang w:eastAsia="en-US"/>
        </w:rPr>
        <w:t>3.8.2.  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одного или нескольких перечисленных лиц: балансодержат</w:t>
      </w:r>
      <w:r w:rsidR="0011152E">
        <w:rPr>
          <w:rFonts w:eastAsia="Calibri"/>
          <w:sz w:val="28"/>
          <w:szCs w:val="28"/>
          <w:lang w:eastAsia="en-US"/>
        </w:rPr>
        <w:t>еля, Администрации Любимского</w:t>
      </w:r>
      <w:r w:rsidRPr="009C3663">
        <w:rPr>
          <w:rFonts w:eastAsia="Calibri"/>
          <w:sz w:val="28"/>
          <w:szCs w:val="28"/>
          <w:lang w:eastAsia="en-US"/>
        </w:rPr>
        <w:t xml:space="preserve"> муниципального района, уполномоченной на согласование сделок с имуществом балансодержателя;</w:t>
      </w:r>
      <w:r w:rsidRPr="009C3663">
        <w:rPr>
          <w:rFonts w:eastAsia="Calibri"/>
          <w:i/>
          <w:sz w:val="28"/>
          <w:szCs w:val="28"/>
          <w:lang w:eastAsia="en-US"/>
        </w:rPr>
        <w:t xml:space="preserve"> </w:t>
      </w:r>
    </w:p>
    <w:p w:rsidR="009C3663" w:rsidRPr="009C3663" w:rsidRDefault="009C3663" w:rsidP="009C3663">
      <w:pPr>
        <w:autoSpaceDE w:val="0"/>
        <w:autoSpaceDN w:val="0"/>
        <w:adjustRightInd w:val="0"/>
        <w:ind w:firstLine="709"/>
        <w:jc w:val="both"/>
        <w:rPr>
          <w:rFonts w:eastAsia="Calibri"/>
          <w:i/>
          <w:sz w:val="28"/>
          <w:szCs w:val="28"/>
          <w:lang w:eastAsia="en-US"/>
        </w:rPr>
      </w:pPr>
      <w:r w:rsidRPr="009C3663">
        <w:rPr>
          <w:rFonts w:eastAsia="Calibri"/>
          <w:sz w:val="28"/>
          <w:szCs w:val="28"/>
          <w:lang w:eastAsia="en-US"/>
        </w:rPr>
        <w:t>3.8.3. отсутствуют индивидуально-определенные признаки</w:t>
      </w:r>
      <w:r w:rsidRPr="009C3663">
        <w:rPr>
          <w:rFonts w:eastAsia="Calibri"/>
          <w:sz w:val="28"/>
          <w:szCs w:val="28"/>
          <w:lang w:eastAsia="en-US"/>
        </w:rPr>
        <w:br/>
        <w:t xml:space="preserve">движимого имущества, позволяющие заключить в отношении него договор аренды. </w:t>
      </w:r>
    </w:p>
    <w:p w:rsidR="009C3663" w:rsidRPr="009C3663" w:rsidRDefault="002B014F" w:rsidP="009C3663">
      <w:pPr>
        <w:autoSpaceDE w:val="0"/>
        <w:autoSpaceDN w:val="0"/>
        <w:adjustRightInd w:val="0"/>
        <w:ind w:firstLine="709"/>
        <w:contextualSpacing/>
        <w:jc w:val="both"/>
        <w:rPr>
          <w:rFonts w:eastAsia="Calibri"/>
          <w:sz w:val="28"/>
          <w:szCs w:val="28"/>
          <w:lang w:eastAsia="en-US"/>
        </w:rPr>
      </w:pPr>
      <w:r>
        <w:rPr>
          <w:rFonts w:eastAsia="Calibri"/>
          <w:sz w:val="28"/>
          <w:szCs w:val="28"/>
          <w:lang w:eastAsia="en-US"/>
        </w:rPr>
        <w:t>3.9. Специалист</w:t>
      </w:r>
      <w:r w:rsidR="00723735">
        <w:rPr>
          <w:rFonts w:eastAsia="Calibri"/>
          <w:sz w:val="28"/>
          <w:szCs w:val="28"/>
          <w:lang w:eastAsia="en-US"/>
        </w:rPr>
        <w:t>,</w:t>
      </w:r>
      <w:r w:rsidR="009C3663" w:rsidRPr="009C3663">
        <w:rPr>
          <w:rFonts w:eastAsia="Calibri"/>
          <w:sz w:val="28"/>
          <w:szCs w:val="28"/>
          <w:lang w:eastAsia="en-US"/>
        </w:rPr>
        <w:t xml:space="preserve"> вправе исключить сведения о муниц</w:t>
      </w:r>
      <w:r w:rsidR="0011152E">
        <w:rPr>
          <w:rFonts w:eastAsia="Calibri"/>
          <w:sz w:val="28"/>
          <w:szCs w:val="28"/>
          <w:lang w:eastAsia="en-US"/>
        </w:rPr>
        <w:t>ипальном имуществе Любимского</w:t>
      </w:r>
      <w:r w:rsidR="009C3663" w:rsidRPr="009C3663">
        <w:rPr>
          <w:rFonts w:eastAsia="Calibri"/>
          <w:sz w:val="28"/>
          <w:szCs w:val="28"/>
          <w:lang w:eastAsia="en-US"/>
        </w:rPr>
        <w:t xml:space="preserve"> муниципального района из Перечня, если в течение двух лет со дня включения сведений об указанном имуществе в Перечень в отношении такого имущества от субъектов МСП или организаций, образующих инфраструктуру поддержки субъектов МСП не поступило:</w:t>
      </w:r>
    </w:p>
    <w:p w:rsidR="009C3663" w:rsidRPr="009C3663" w:rsidRDefault="009C3663" w:rsidP="009C3663">
      <w:pPr>
        <w:autoSpaceDE w:val="0"/>
        <w:autoSpaceDN w:val="0"/>
        <w:adjustRightInd w:val="0"/>
        <w:spacing w:before="280"/>
        <w:ind w:firstLine="709"/>
        <w:contextualSpacing/>
        <w:jc w:val="both"/>
        <w:rPr>
          <w:rFonts w:eastAsia="Calibri"/>
          <w:sz w:val="28"/>
          <w:szCs w:val="28"/>
          <w:lang w:eastAsia="en-US"/>
        </w:rPr>
      </w:pPr>
      <w:r w:rsidRPr="009C3663">
        <w:rPr>
          <w:rFonts w:eastAsia="Calibri"/>
          <w:sz w:val="28"/>
          <w:szCs w:val="28"/>
          <w:lang w:eastAsia="en-US"/>
        </w:rPr>
        <w:t>– ни одной заявки на участие в аукционе (конкурсе) на право заключения договора, предусматривающего переход прав владения и (или) пользования имуществом, а также на право заключения договора аренды земельного участка от субъектов МСП;</w:t>
      </w:r>
    </w:p>
    <w:p w:rsidR="009C3663" w:rsidRPr="009C3663" w:rsidRDefault="009C3663" w:rsidP="009C3663">
      <w:pPr>
        <w:autoSpaceDE w:val="0"/>
        <w:autoSpaceDN w:val="0"/>
        <w:adjustRightInd w:val="0"/>
        <w:spacing w:before="280"/>
        <w:ind w:firstLine="709"/>
        <w:contextualSpacing/>
        <w:jc w:val="both"/>
        <w:rPr>
          <w:rFonts w:eastAsia="Calibri"/>
          <w:sz w:val="28"/>
          <w:szCs w:val="28"/>
          <w:lang w:eastAsia="en-US"/>
        </w:rPr>
      </w:pPr>
      <w:r w:rsidRPr="009C3663">
        <w:rPr>
          <w:rFonts w:eastAsia="Calibri"/>
          <w:sz w:val="28"/>
          <w:szCs w:val="28"/>
          <w:lang w:eastAsia="en-US"/>
        </w:rPr>
        <w:t xml:space="preserve">– ни одного предложения (заявления) о предоставлении имущества, включая земельные участки, в том числе без проведения аукциона (конкурса) в случаях, предусмотренных Федеральным </w:t>
      </w:r>
      <w:hyperlink r:id="rId8" w:history="1">
        <w:r w:rsidRPr="009C3663">
          <w:rPr>
            <w:rFonts w:eastAsia="Calibri"/>
            <w:color w:val="0000FF"/>
            <w:sz w:val="28"/>
            <w:szCs w:val="28"/>
            <w:u w:val="single"/>
            <w:lang w:eastAsia="en-US"/>
          </w:rPr>
          <w:t>законом</w:t>
        </w:r>
      </w:hyperlink>
      <w:r w:rsidRPr="009C3663">
        <w:rPr>
          <w:rFonts w:eastAsia="Calibri"/>
          <w:sz w:val="28"/>
          <w:szCs w:val="28"/>
          <w:lang w:eastAsia="en-US"/>
        </w:rPr>
        <w:t xml:space="preserve"> от 26.07.2006 </w:t>
      </w:r>
      <w:r w:rsidR="0011152E">
        <w:rPr>
          <w:rFonts w:eastAsia="Calibri"/>
          <w:sz w:val="28"/>
          <w:szCs w:val="28"/>
          <w:lang w:eastAsia="en-US"/>
        </w:rPr>
        <w:t>№ 135-ФЗ «О защите конкуренции»</w:t>
      </w:r>
      <w:r w:rsidRPr="009C3663">
        <w:rPr>
          <w:rFonts w:eastAsia="Calibri"/>
          <w:sz w:val="28"/>
          <w:szCs w:val="28"/>
          <w:lang w:eastAsia="en-US"/>
        </w:rPr>
        <w:t>, Земельным кодексом Российской Федерации.</w:t>
      </w:r>
    </w:p>
    <w:p w:rsidR="009C3663" w:rsidRPr="009C3663" w:rsidRDefault="009C3663" w:rsidP="009C3663">
      <w:pPr>
        <w:autoSpaceDE w:val="0"/>
        <w:autoSpaceDN w:val="0"/>
        <w:adjustRightInd w:val="0"/>
        <w:spacing w:before="280"/>
        <w:ind w:firstLine="709"/>
        <w:contextualSpacing/>
        <w:jc w:val="both"/>
        <w:rPr>
          <w:rFonts w:eastAsia="Calibri"/>
          <w:sz w:val="28"/>
          <w:szCs w:val="28"/>
          <w:lang w:eastAsia="en-US"/>
        </w:rPr>
      </w:pPr>
      <w:r w:rsidRPr="009C3663">
        <w:rPr>
          <w:rFonts w:eastAsia="Calibri"/>
          <w:sz w:val="28"/>
          <w:szCs w:val="28"/>
          <w:lang w:eastAsia="en-US"/>
        </w:rPr>
        <w:t>3.10. Сведения о муниц</w:t>
      </w:r>
      <w:r w:rsidR="0011152E">
        <w:rPr>
          <w:rFonts w:eastAsia="Calibri"/>
          <w:sz w:val="28"/>
          <w:szCs w:val="28"/>
          <w:lang w:eastAsia="en-US"/>
        </w:rPr>
        <w:t>ипальном имуществе Любимского</w:t>
      </w:r>
      <w:r w:rsidRPr="009C3663">
        <w:rPr>
          <w:rFonts w:eastAsia="Calibri"/>
          <w:sz w:val="28"/>
          <w:szCs w:val="28"/>
          <w:lang w:eastAsia="en-US"/>
        </w:rPr>
        <w:t xml:space="preserve"> муниципального района подлежат исключению из Перечня, в следующих случаях:</w:t>
      </w:r>
    </w:p>
    <w:p w:rsidR="009C3663" w:rsidRPr="009C3663" w:rsidRDefault="009C3663" w:rsidP="009C3663">
      <w:pPr>
        <w:autoSpaceDE w:val="0"/>
        <w:autoSpaceDN w:val="0"/>
        <w:adjustRightInd w:val="0"/>
        <w:spacing w:before="280"/>
        <w:ind w:firstLine="709"/>
        <w:contextualSpacing/>
        <w:jc w:val="both"/>
        <w:rPr>
          <w:rFonts w:eastAsia="Calibri"/>
          <w:sz w:val="28"/>
          <w:szCs w:val="28"/>
          <w:lang w:eastAsia="en-US"/>
        </w:rPr>
      </w:pPr>
      <w:r w:rsidRPr="009C3663">
        <w:rPr>
          <w:rFonts w:eastAsia="Calibri"/>
          <w:sz w:val="28"/>
          <w:szCs w:val="28"/>
          <w:lang w:eastAsia="en-US"/>
        </w:rPr>
        <w:t xml:space="preserve">3.10.1. в отношении имущества в установленном законодательством Российской Федерации порядке принято решение о его использовании для </w:t>
      </w:r>
      <w:r w:rsidR="00CD1991">
        <w:rPr>
          <w:rFonts w:eastAsia="Calibri"/>
          <w:sz w:val="28"/>
          <w:szCs w:val="28"/>
          <w:lang w:eastAsia="en-US"/>
        </w:rPr>
        <w:t>муниципальных нужд Любимского</w:t>
      </w:r>
      <w:r w:rsidRPr="009C3663">
        <w:rPr>
          <w:rFonts w:eastAsia="Calibri"/>
          <w:sz w:val="28"/>
          <w:szCs w:val="28"/>
          <w:lang w:eastAsia="en-US"/>
        </w:rPr>
        <w:t xml:space="preserve"> муниципального района. В решении об исключении имущества из Перечня при этом указывается направление использования имущества и реквизиты соответствующего решения;</w:t>
      </w:r>
    </w:p>
    <w:p w:rsidR="009C3663" w:rsidRPr="009C3663" w:rsidRDefault="009C3663" w:rsidP="009C3663">
      <w:pPr>
        <w:autoSpaceDE w:val="0"/>
        <w:autoSpaceDN w:val="0"/>
        <w:adjustRightInd w:val="0"/>
        <w:ind w:firstLine="709"/>
        <w:jc w:val="both"/>
        <w:rPr>
          <w:rFonts w:eastAsia="Calibri"/>
          <w:sz w:val="28"/>
          <w:szCs w:val="28"/>
          <w:lang w:eastAsia="en-US"/>
        </w:rPr>
      </w:pPr>
      <w:r w:rsidRPr="009C3663">
        <w:rPr>
          <w:rFonts w:eastAsia="Calibri"/>
          <w:sz w:val="28"/>
          <w:szCs w:val="28"/>
          <w:lang w:eastAsia="en-US"/>
        </w:rPr>
        <w:t>3.10.2. п</w:t>
      </w:r>
      <w:r w:rsidR="0011152E">
        <w:rPr>
          <w:rFonts w:eastAsia="Calibri"/>
          <w:sz w:val="28"/>
          <w:szCs w:val="28"/>
          <w:lang w:eastAsia="en-US"/>
        </w:rPr>
        <w:t>раво собственности Любимского</w:t>
      </w:r>
      <w:r w:rsidRPr="009C3663">
        <w:rPr>
          <w:rFonts w:eastAsia="Calibri"/>
          <w:sz w:val="28"/>
          <w:szCs w:val="28"/>
          <w:lang w:eastAsia="en-US"/>
        </w:rPr>
        <w:t xml:space="preserve"> муниципального района  на имущество прекращено по решению суда или в ином установленном законом порядке;</w:t>
      </w:r>
    </w:p>
    <w:p w:rsidR="009C3663" w:rsidRPr="009C3663" w:rsidRDefault="009C3663" w:rsidP="009C3663">
      <w:pPr>
        <w:autoSpaceDE w:val="0"/>
        <w:autoSpaceDN w:val="0"/>
        <w:adjustRightInd w:val="0"/>
        <w:ind w:firstLine="709"/>
        <w:jc w:val="both"/>
        <w:rPr>
          <w:rFonts w:eastAsia="Calibri"/>
          <w:sz w:val="28"/>
          <w:szCs w:val="28"/>
          <w:lang w:eastAsia="en-US"/>
        </w:rPr>
      </w:pPr>
      <w:r w:rsidRPr="009C3663">
        <w:rPr>
          <w:rFonts w:eastAsia="Calibri"/>
          <w:sz w:val="28"/>
          <w:szCs w:val="28"/>
          <w:lang w:eastAsia="en-US"/>
        </w:rPr>
        <w:t xml:space="preserve">3.10.3. </w:t>
      </w:r>
      <w:r w:rsidR="00723735">
        <w:rPr>
          <w:rFonts w:eastAsia="Calibri"/>
          <w:sz w:val="28"/>
          <w:szCs w:val="28"/>
          <w:lang w:eastAsia="en-US"/>
        </w:rPr>
        <w:t xml:space="preserve"> </w:t>
      </w:r>
      <w:r w:rsidRPr="009C3663">
        <w:rPr>
          <w:rFonts w:eastAsia="Calibri"/>
          <w:sz w:val="28"/>
          <w:szCs w:val="28"/>
          <w:lang w:eastAsia="en-US"/>
        </w:rPr>
        <w:t>прекращение существования имущества в результате его гибели или уничтожения;</w:t>
      </w:r>
    </w:p>
    <w:p w:rsidR="009C3663" w:rsidRPr="009C3663" w:rsidRDefault="009C3663" w:rsidP="009C3663">
      <w:pPr>
        <w:autoSpaceDE w:val="0"/>
        <w:autoSpaceDN w:val="0"/>
        <w:adjustRightInd w:val="0"/>
        <w:ind w:firstLine="709"/>
        <w:jc w:val="both"/>
        <w:rPr>
          <w:rFonts w:eastAsia="Calibri"/>
          <w:sz w:val="28"/>
          <w:szCs w:val="28"/>
          <w:lang w:eastAsia="en-US"/>
        </w:rPr>
      </w:pPr>
      <w:r w:rsidRPr="009C3663">
        <w:rPr>
          <w:rFonts w:eastAsia="Calibri"/>
          <w:sz w:val="28"/>
          <w:szCs w:val="28"/>
          <w:lang w:eastAsia="en-US"/>
        </w:rPr>
        <w:t>3.10.4.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 аварийного состояния;</w:t>
      </w:r>
    </w:p>
    <w:p w:rsidR="009C3663" w:rsidRPr="009C3663" w:rsidRDefault="009C3663" w:rsidP="009C3663">
      <w:pPr>
        <w:autoSpaceDE w:val="0"/>
        <w:autoSpaceDN w:val="0"/>
        <w:adjustRightInd w:val="0"/>
        <w:ind w:firstLine="709"/>
        <w:jc w:val="both"/>
        <w:rPr>
          <w:rFonts w:eastAsia="Calibri"/>
          <w:sz w:val="28"/>
          <w:szCs w:val="28"/>
          <w:lang w:eastAsia="en-US"/>
        </w:rPr>
      </w:pPr>
      <w:r w:rsidRPr="009C3663">
        <w:rPr>
          <w:rFonts w:eastAsia="Calibri"/>
          <w:sz w:val="28"/>
          <w:szCs w:val="28"/>
          <w:lang w:eastAsia="en-US"/>
        </w:rPr>
        <w:lastRenderedPageBreak/>
        <w:t>3.10.5. имущество приобретено его арендатором в собственность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w:t>
      </w:r>
      <w:r w:rsidRPr="009C3663">
        <w:rPr>
          <w:rFonts w:eastAsia="Calibri"/>
          <w:sz w:val="28"/>
          <w:szCs w:val="28"/>
          <w:vertAlign w:val="superscript"/>
          <w:lang w:eastAsia="en-US"/>
        </w:rPr>
        <w:t>3</w:t>
      </w:r>
      <w:r w:rsidRPr="009C3663">
        <w:rPr>
          <w:rFonts w:eastAsia="Calibri"/>
          <w:sz w:val="28"/>
          <w:szCs w:val="28"/>
          <w:lang w:eastAsia="en-US"/>
        </w:rPr>
        <w:t xml:space="preserve"> Земельного кодекса Российской Федерации.</w:t>
      </w:r>
    </w:p>
    <w:p w:rsidR="009C3663" w:rsidRPr="009C3663" w:rsidRDefault="002B014F" w:rsidP="009C3663">
      <w:pPr>
        <w:autoSpaceDE w:val="0"/>
        <w:autoSpaceDN w:val="0"/>
        <w:adjustRightInd w:val="0"/>
        <w:ind w:firstLine="709"/>
        <w:jc w:val="both"/>
        <w:rPr>
          <w:rFonts w:eastAsia="Calibri"/>
          <w:i/>
          <w:sz w:val="28"/>
          <w:szCs w:val="28"/>
          <w:lang w:eastAsia="en-US"/>
        </w:rPr>
      </w:pPr>
      <w:r>
        <w:rPr>
          <w:rFonts w:eastAsia="Calibri"/>
          <w:sz w:val="28"/>
          <w:szCs w:val="28"/>
          <w:lang w:eastAsia="en-US"/>
        </w:rPr>
        <w:t>3.11. Специалист</w:t>
      </w:r>
      <w:r w:rsidR="009C3663" w:rsidRPr="009C3663">
        <w:rPr>
          <w:rFonts w:eastAsia="Calibri"/>
          <w:sz w:val="28"/>
          <w:szCs w:val="28"/>
          <w:lang w:eastAsia="en-US"/>
        </w:rPr>
        <w:t xml:space="preserve"> исключает из Перечня имущество, характеристики которого изменились таким образом, что оно стало непригодным для использования по целевому назначению, кроме случая, когда такое имущество предоставляется субъекту МСП или организации инфраструктуры поддержки субъектов МСП на условиях, обеспечивающих проведение его капитального ремонта и (или) реконструкции арендатором.</w:t>
      </w:r>
    </w:p>
    <w:p w:rsidR="009C3663" w:rsidRPr="009C3663" w:rsidRDefault="009C3663" w:rsidP="009C3663">
      <w:pPr>
        <w:autoSpaceDE w:val="0"/>
        <w:autoSpaceDN w:val="0"/>
        <w:adjustRightInd w:val="0"/>
        <w:ind w:firstLine="709"/>
        <w:jc w:val="both"/>
        <w:rPr>
          <w:rFonts w:eastAsia="Calibri"/>
          <w:sz w:val="28"/>
          <w:szCs w:val="28"/>
          <w:lang w:eastAsia="en-US"/>
        </w:rPr>
      </w:pPr>
      <w:r w:rsidRPr="009C3663">
        <w:rPr>
          <w:rFonts w:eastAsia="Calibri"/>
          <w:sz w:val="28"/>
          <w:szCs w:val="28"/>
          <w:lang w:eastAsia="en-US"/>
        </w:rPr>
        <w:t>3.12. Уполномоченный орган уведомляет арендатора о намерении принять решение об исключении имущества из Перечня в срок не позднее трех рабочих дней с даты получения информации о наступлении одного из оснований, указанных в пункте 3.10 настоящего порядка, за исключением пункта 3.10.5.</w:t>
      </w:r>
    </w:p>
    <w:p w:rsidR="009C3663" w:rsidRPr="009C3663" w:rsidRDefault="009C3663" w:rsidP="009C3663">
      <w:pPr>
        <w:autoSpaceDE w:val="0"/>
        <w:autoSpaceDN w:val="0"/>
        <w:adjustRightInd w:val="0"/>
        <w:jc w:val="center"/>
        <w:rPr>
          <w:rFonts w:eastAsia="Calibri"/>
          <w:sz w:val="28"/>
          <w:szCs w:val="28"/>
          <w:lang w:eastAsia="en-US"/>
        </w:rPr>
      </w:pPr>
    </w:p>
    <w:p w:rsidR="009C3663" w:rsidRPr="009C3663" w:rsidRDefault="009C3663" w:rsidP="009C3663">
      <w:pPr>
        <w:autoSpaceDE w:val="0"/>
        <w:autoSpaceDN w:val="0"/>
        <w:adjustRightInd w:val="0"/>
        <w:jc w:val="center"/>
        <w:rPr>
          <w:rFonts w:eastAsia="Calibri"/>
          <w:sz w:val="28"/>
          <w:szCs w:val="28"/>
          <w:lang w:eastAsia="en-US"/>
        </w:rPr>
      </w:pPr>
      <w:r w:rsidRPr="009C3663">
        <w:rPr>
          <w:rFonts w:eastAsia="Calibri"/>
          <w:sz w:val="28"/>
          <w:szCs w:val="28"/>
          <w:lang w:eastAsia="en-US"/>
        </w:rPr>
        <w:t xml:space="preserve">4. Опубликование Перечня и предоставление сведений о включенном в него имуществе </w:t>
      </w:r>
    </w:p>
    <w:p w:rsidR="009C3663" w:rsidRPr="009C3663" w:rsidRDefault="009C3663" w:rsidP="009C3663">
      <w:pPr>
        <w:autoSpaceDE w:val="0"/>
        <w:autoSpaceDN w:val="0"/>
        <w:adjustRightInd w:val="0"/>
        <w:ind w:firstLine="540"/>
        <w:jc w:val="both"/>
        <w:rPr>
          <w:rFonts w:eastAsia="Calibri"/>
          <w:sz w:val="16"/>
          <w:szCs w:val="16"/>
          <w:lang w:eastAsia="en-US"/>
        </w:rPr>
      </w:pPr>
    </w:p>
    <w:p w:rsidR="009C3663" w:rsidRPr="009C3663" w:rsidRDefault="009C3663" w:rsidP="009C3663">
      <w:pPr>
        <w:autoSpaceDE w:val="0"/>
        <w:autoSpaceDN w:val="0"/>
        <w:adjustRightInd w:val="0"/>
        <w:ind w:firstLine="540"/>
        <w:jc w:val="both"/>
        <w:rPr>
          <w:rFonts w:eastAsia="Calibri"/>
          <w:sz w:val="28"/>
          <w:szCs w:val="28"/>
          <w:lang w:eastAsia="en-US"/>
        </w:rPr>
      </w:pPr>
      <w:r w:rsidRPr="009C3663">
        <w:rPr>
          <w:rFonts w:eastAsia="Calibri"/>
          <w:sz w:val="28"/>
          <w:szCs w:val="28"/>
          <w:lang w:eastAsia="en-US"/>
        </w:rPr>
        <w:t>4</w:t>
      </w:r>
      <w:r w:rsidR="002B014F">
        <w:rPr>
          <w:rFonts w:eastAsia="Calibri"/>
          <w:sz w:val="28"/>
          <w:szCs w:val="28"/>
          <w:lang w:eastAsia="en-US"/>
        </w:rPr>
        <w:t>.1. Специалист</w:t>
      </w:r>
      <w:r w:rsidRPr="009C3663">
        <w:rPr>
          <w:rFonts w:eastAsia="Calibri"/>
          <w:sz w:val="28"/>
          <w:szCs w:val="28"/>
          <w:lang w:eastAsia="en-US"/>
        </w:rPr>
        <w:t>:</w:t>
      </w:r>
    </w:p>
    <w:p w:rsidR="009C3663" w:rsidRPr="009C3663" w:rsidRDefault="009C3663" w:rsidP="009C3663">
      <w:pPr>
        <w:autoSpaceDE w:val="0"/>
        <w:autoSpaceDN w:val="0"/>
        <w:adjustRightInd w:val="0"/>
        <w:ind w:firstLine="540"/>
        <w:jc w:val="both"/>
        <w:rPr>
          <w:rFonts w:eastAsia="Calibri"/>
          <w:sz w:val="28"/>
          <w:szCs w:val="28"/>
          <w:lang w:eastAsia="en-US"/>
        </w:rPr>
      </w:pPr>
      <w:r w:rsidRPr="009C3663">
        <w:rPr>
          <w:rFonts w:eastAsia="Calibri"/>
          <w:sz w:val="28"/>
          <w:szCs w:val="28"/>
          <w:lang w:eastAsia="en-US"/>
        </w:rPr>
        <w:t>4.1.1. обеспечивает опубликование Перечня или изменений в Пе</w:t>
      </w:r>
      <w:r w:rsidR="0011152E">
        <w:rPr>
          <w:rFonts w:eastAsia="Calibri"/>
          <w:sz w:val="28"/>
          <w:szCs w:val="28"/>
          <w:lang w:eastAsia="en-US"/>
        </w:rPr>
        <w:t>речень в районной газете «Наш край</w:t>
      </w:r>
      <w:r w:rsidRPr="009C3663">
        <w:rPr>
          <w:rFonts w:eastAsia="Calibri"/>
          <w:sz w:val="28"/>
          <w:szCs w:val="28"/>
          <w:lang w:eastAsia="en-US"/>
        </w:rPr>
        <w:t>»</w:t>
      </w:r>
      <w:r w:rsidRPr="009C3663">
        <w:rPr>
          <w:rFonts w:eastAsia="Calibri"/>
          <w:i/>
          <w:sz w:val="28"/>
          <w:szCs w:val="28"/>
          <w:lang w:eastAsia="en-US"/>
        </w:rPr>
        <w:t xml:space="preserve"> </w:t>
      </w:r>
      <w:r w:rsidRPr="009C3663">
        <w:rPr>
          <w:rFonts w:eastAsia="Calibri"/>
          <w:sz w:val="28"/>
          <w:szCs w:val="28"/>
          <w:lang w:eastAsia="en-US"/>
        </w:rPr>
        <w:t xml:space="preserve"> в течение 10 рабочих дней со дня их утверждения по форме согласно приложению № 2 к настоящему постановлению;</w:t>
      </w:r>
    </w:p>
    <w:p w:rsidR="009C3663" w:rsidRPr="009C3663" w:rsidRDefault="009C3663" w:rsidP="009C3663">
      <w:pPr>
        <w:autoSpaceDE w:val="0"/>
        <w:autoSpaceDN w:val="0"/>
        <w:adjustRightInd w:val="0"/>
        <w:ind w:firstLine="540"/>
        <w:jc w:val="both"/>
        <w:rPr>
          <w:rFonts w:eastAsia="Calibri"/>
          <w:sz w:val="28"/>
          <w:szCs w:val="28"/>
          <w:lang w:eastAsia="en-US"/>
        </w:rPr>
      </w:pPr>
      <w:r w:rsidRPr="009C3663">
        <w:rPr>
          <w:rFonts w:eastAsia="Calibri"/>
          <w:sz w:val="28"/>
          <w:szCs w:val="28"/>
          <w:lang w:eastAsia="en-US"/>
        </w:rPr>
        <w:t>4.1.2. осуществляет размещение Перечня на официальном с</w:t>
      </w:r>
      <w:r w:rsidR="0011152E">
        <w:rPr>
          <w:rFonts w:eastAsia="Calibri"/>
          <w:sz w:val="28"/>
          <w:szCs w:val="28"/>
          <w:lang w:eastAsia="en-US"/>
        </w:rPr>
        <w:t>айте Администрации Любимского</w:t>
      </w:r>
      <w:r w:rsidRPr="009C3663">
        <w:rPr>
          <w:rFonts w:eastAsia="Calibri"/>
          <w:sz w:val="28"/>
          <w:szCs w:val="28"/>
          <w:lang w:eastAsia="en-US"/>
        </w:rPr>
        <w:t xml:space="preserve"> муниципального района в информационно-телекоммуникационной сети «Интернет» (в том числе в форме открытых данных) в течение 3 рабочих дней со дня утверждения Перечня или изменений в Перечень по форме согласно приложению № 2 к настоящему постановлению;</w:t>
      </w:r>
    </w:p>
    <w:p w:rsidR="002D2F60" w:rsidRDefault="009C3663" w:rsidP="00337274">
      <w:pPr>
        <w:autoSpaceDE w:val="0"/>
        <w:autoSpaceDN w:val="0"/>
        <w:adjustRightInd w:val="0"/>
        <w:ind w:firstLine="540"/>
        <w:jc w:val="both"/>
        <w:rPr>
          <w:rFonts w:eastAsia="Calibri"/>
          <w:sz w:val="28"/>
          <w:szCs w:val="28"/>
          <w:lang w:eastAsia="en-US"/>
        </w:rPr>
      </w:pPr>
      <w:r w:rsidRPr="009C3663">
        <w:rPr>
          <w:rFonts w:eastAsia="Calibri"/>
          <w:sz w:val="28"/>
          <w:szCs w:val="28"/>
          <w:lang w:eastAsia="en-US"/>
        </w:rPr>
        <w:t>4.1.3. предоставляет в акционерное общество «Федеральная корпорация по развитию малого и среднего предпринимательства» сведения о Перечне и изменениях в него</w:t>
      </w:r>
      <w:r w:rsidR="00723735">
        <w:rPr>
          <w:rFonts w:eastAsia="Calibri"/>
          <w:sz w:val="28"/>
          <w:szCs w:val="28"/>
          <w:lang w:eastAsia="en-US"/>
        </w:rPr>
        <w:t xml:space="preserve">, </w:t>
      </w:r>
      <w:r w:rsidRPr="009C3663">
        <w:rPr>
          <w:rFonts w:eastAsia="Calibri"/>
          <w:sz w:val="28"/>
          <w:szCs w:val="28"/>
          <w:lang w:eastAsia="en-US"/>
        </w:rPr>
        <w:t xml:space="preserve"> в порядке, </w:t>
      </w:r>
      <w:r w:rsidR="00723735">
        <w:rPr>
          <w:rFonts w:eastAsia="Calibri"/>
          <w:sz w:val="28"/>
          <w:szCs w:val="28"/>
          <w:lang w:eastAsia="en-US"/>
        </w:rPr>
        <w:t xml:space="preserve"> </w:t>
      </w:r>
      <w:r w:rsidRPr="009C3663">
        <w:rPr>
          <w:rFonts w:eastAsia="Calibri"/>
          <w:sz w:val="28"/>
          <w:szCs w:val="28"/>
          <w:lang w:eastAsia="en-US"/>
        </w:rPr>
        <w:t xml:space="preserve">по форме и в сроки, установленные приказом Министерства экономического развития Российской Федерации от 20 апреля 2016 г. № 264 «Об утверждении порядка представления сведений об утвержденных перечнях государственного имущества и муниципального имущества, </w:t>
      </w:r>
      <w:r w:rsidR="00723735">
        <w:rPr>
          <w:rFonts w:eastAsia="Calibri"/>
          <w:sz w:val="28"/>
          <w:szCs w:val="28"/>
          <w:lang w:eastAsia="en-US"/>
        </w:rPr>
        <w:t xml:space="preserve"> </w:t>
      </w:r>
      <w:r w:rsidRPr="009C3663">
        <w:rPr>
          <w:rFonts w:eastAsia="Calibri"/>
          <w:sz w:val="28"/>
          <w:szCs w:val="28"/>
          <w:lang w:eastAsia="en-US"/>
        </w:rPr>
        <w:t>указанных в части 4 статьи 18 Федерального закона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 формы представления и состава таких сведений».</w:t>
      </w:r>
    </w:p>
    <w:p w:rsidR="002D2F60" w:rsidRDefault="002D2F60" w:rsidP="009C3663">
      <w:pPr>
        <w:autoSpaceDE w:val="0"/>
        <w:autoSpaceDN w:val="0"/>
        <w:adjustRightInd w:val="0"/>
        <w:ind w:firstLine="540"/>
        <w:jc w:val="both"/>
        <w:rPr>
          <w:rFonts w:eastAsia="Calibri"/>
          <w:sz w:val="28"/>
          <w:szCs w:val="28"/>
          <w:lang w:eastAsia="en-US"/>
        </w:rPr>
        <w:sectPr w:rsidR="002D2F60" w:rsidSect="007551D9">
          <w:type w:val="continuous"/>
          <w:pgSz w:w="11905" w:h="16838"/>
          <w:pgMar w:top="1134" w:right="850" w:bottom="1134" w:left="1701" w:header="0" w:footer="0" w:gutter="0"/>
          <w:pgNumType w:start="0"/>
          <w:cols w:space="720"/>
        </w:sectPr>
      </w:pPr>
    </w:p>
    <w:p w:rsidR="002D2F60" w:rsidRPr="002D2F60" w:rsidRDefault="002D2F60" w:rsidP="002D2F60">
      <w:pPr>
        <w:widowControl w:val="0"/>
        <w:autoSpaceDE w:val="0"/>
        <w:autoSpaceDN w:val="0"/>
        <w:ind w:left="8789"/>
        <w:jc w:val="both"/>
        <w:rPr>
          <w:sz w:val="28"/>
          <w:szCs w:val="28"/>
        </w:rPr>
      </w:pPr>
      <w:r w:rsidRPr="002D2F60">
        <w:rPr>
          <w:sz w:val="28"/>
          <w:szCs w:val="28"/>
        </w:rPr>
        <w:lastRenderedPageBreak/>
        <w:t>Приложение № 2</w:t>
      </w:r>
    </w:p>
    <w:p w:rsidR="002D2F60" w:rsidRPr="002D2F60" w:rsidRDefault="00146989" w:rsidP="002D2F60">
      <w:pPr>
        <w:widowControl w:val="0"/>
        <w:autoSpaceDE w:val="0"/>
        <w:autoSpaceDN w:val="0"/>
        <w:ind w:left="8789"/>
        <w:jc w:val="both"/>
        <w:rPr>
          <w:sz w:val="28"/>
          <w:szCs w:val="28"/>
        </w:rPr>
      </w:pPr>
      <w:r>
        <w:rPr>
          <w:sz w:val="28"/>
          <w:szCs w:val="28"/>
        </w:rPr>
        <w:t>к</w:t>
      </w:r>
      <w:r w:rsidR="002D2F60" w:rsidRPr="002D2F60">
        <w:rPr>
          <w:sz w:val="28"/>
          <w:szCs w:val="28"/>
        </w:rPr>
        <w:t xml:space="preserve"> постановлению </w:t>
      </w:r>
    </w:p>
    <w:p w:rsidR="002D2F60" w:rsidRDefault="008A098F" w:rsidP="002D2F60">
      <w:pPr>
        <w:widowControl w:val="0"/>
        <w:autoSpaceDE w:val="0"/>
        <w:autoSpaceDN w:val="0"/>
        <w:ind w:left="8789"/>
        <w:jc w:val="both"/>
        <w:rPr>
          <w:sz w:val="28"/>
          <w:szCs w:val="28"/>
        </w:rPr>
      </w:pPr>
      <w:r>
        <w:rPr>
          <w:sz w:val="28"/>
          <w:szCs w:val="28"/>
        </w:rPr>
        <w:t>Администрации Любимского</w:t>
      </w:r>
      <w:r w:rsidR="002D2F60" w:rsidRPr="002D2F60">
        <w:rPr>
          <w:sz w:val="28"/>
          <w:szCs w:val="28"/>
        </w:rPr>
        <w:t xml:space="preserve"> МР</w:t>
      </w:r>
    </w:p>
    <w:p w:rsidR="00C24CDB" w:rsidRPr="009C3663" w:rsidRDefault="00C24CDB" w:rsidP="00C24CDB">
      <w:pPr>
        <w:contextualSpacing/>
        <w:rPr>
          <w:sz w:val="28"/>
          <w:szCs w:val="28"/>
        </w:rPr>
      </w:pPr>
      <w:r>
        <w:rPr>
          <w:sz w:val="28"/>
          <w:szCs w:val="28"/>
        </w:rPr>
        <w:t xml:space="preserve">                                                                                                                              от 20.05.2021 №</w:t>
      </w:r>
      <w:r>
        <w:t xml:space="preserve"> </w:t>
      </w:r>
      <w:r w:rsidRPr="0078231C">
        <w:rPr>
          <w:sz w:val="28"/>
        </w:rPr>
        <w:t>09-0337/</w:t>
      </w:r>
      <w:r w:rsidR="00E22896">
        <w:rPr>
          <w:sz w:val="28"/>
        </w:rPr>
        <w:t>21</w:t>
      </w:r>
    </w:p>
    <w:p w:rsidR="002D2F60" w:rsidRDefault="002D2F60" w:rsidP="00E22896">
      <w:pPr>
        <w:widowControl w:val="0"/>
        <w:autoSpaceDE w:val="0"/>
        <w:autoSpaceDN w:val="0"/>
        <w:jc w:val="both"/>
        <w:rPr>
          <w:rFonts w:ascii="Calibri" w:hAnsi="Calibri" w:cs="Calibri"/>
          <w:sz w:val="22"/>
          <w:szCs w:val="20"/>
        </w:rPr>
      </w:pPr>
    </w:p>
    <w:p w:rsidR="00FF0F34" w:rsidRPr="002D2F60" w:rsidRDefault="00FF0F34" w:rsidP="002D2F60">
      <w:pPr>
        <w:widowControl w:val="0"/>
        <w:autoSpaceDE w:val="0"/>
        <w:autoSpaceDN w:val="0"/>
        <w:ind w:left="2268"/>
        <w:jc w:val="both"/>
        <w:rPr>
          <w:rFonts w:ascii="Calibri" w:hAnsi="Calibri" w:cs="Calibri"/>
          <w:sz w:val="22"/>
          <w:szCs w:val="20"/>
        </w:rPr>
      </w:pPr>
    </w:p>
    <w:p w:rsidR="002D2F60" w:rsidRPr="00494E75" w:rsidRDefault="002D2F60" w:rsidP="002D2F60">
      <w:pPr>
        <w:widowControl w:val="0"/>
        <w:autoSpaceDE w:val="0"/>
        <w:autoSpaceDN w:val="0"/>
        <w:jc w:val="center"/>
        <w:rPr>
          <w:b/>
        </w:rPr>
      </w:pPr>
      <w:r w:rsidRPr="00494E75">
        <w:rPr>
          <w:b/>
        </w:rPr>
        <w:t>ФОРМА ПЕРЕЧНЯ МУНИЦИ</w:t>
      </w:r>
      <w:r w:rsidR="00F617DE" w:rsidRPr="00494E75">
        <w:rPr>
          <w:b/>
        </w:rPr>
        <w:t>ПАЛЬНОГО ИМУЩЕСТВА ЛЮБИМСКОГО</w:t>
      </w:r>
      <w:r w:rsidRPr="00494E75">
        <w:rPr>
          <w:b/>
        </w:rPr>
        <w:t xml:space="preserve"> МУНИЦИПАЛЬНОГО РАЙОНА,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2D2F60" w:rsidRPr="00494E75" w:rsidRDefault="002D2F60" w:rsidP="002D2F60">
      <w:pPr>
        <w:widowControl w:val="0"/>
        <w:autoSpaceDE w:val="0"/>
        <w:autoSpaceDN w:val="0"/>
        <w:jc w:val="center"/>
        <w:rPr>
          <w:b/>
        </w:rPr>
      </w:pPr>
    </w:p>
    <w:tbl>
      <w:tblPr>
        <w:tblStyle w:val="a6"/>
        <w:tblW w:w="14850" w:type="dxa"/>
        <w:tblLook w:val="04A0"/>
      </w:tblPr>
      <w:tblGrid>
        <w:gridCol w:w="530"/>
        <w:gridCol w:w="1104"/>
        <w:gridCol w:w="1968"/>
        <w:gridCol w:w="2460"/>
        <w:gridCol w:w="2410"/>
        <w:gridCol w:w="3685"/>
        <w:gridCol w:w="2693"/>
      </w:tblGrid>
      <w:tr w:rsidR="004D6977" w:rsidRPr="00494E75" w:rsidTr="004D6977">
        <w:trPr>
          <w:trHeight w:val="555"/>
        </w:trPr>
        <w:tc>
          <w:tcPr>
            <w:tcW w:w="530" w:type="dxa"/>
            <w:vMerge w:val="restart"/>
            <w:hideMark/>
          </w:tcPr>
          <w:p w:rsidR="004D6977" w:rsidRPr="00494E75" w:rsidRDefault="004D6977" w:rsidP="006C06AB">
            <w:pPr>
              <w:rPr>
                <w:rFonts w:ascii="Times New Roman" w:hAnsi="Times New Roman"/>
                <w:sz w:val="20"/>
                <w:szCs w:val="20"/>
              </w:rPr>
            </w:pPr>
            <w:r w:rsidRPr="00494E75">
              <w:rPr>
                <w:rFonts w:ascii="Times New Roman" w:hAnsi="Times New Roman"/>
                <w:sz w:val="20"/>
                <w:szCs w:val="20"/>
              </w:rPr>
              <w:t>№ п/п</w:t>
            </w:r>
          </w:p>
        </w:tc>
        <w:tc>
          <w:tcPr>
            <w:tcW w:w="1104" w:type="dxa"/>
            <w:vMerge w:val="restart"/>
            <w:hideMark/>
          </w:tcPr>
          <w:p w:rsidR="004D6977" w:rsidRPr="00494E75" w:rsidRDefault="004D6977" w:rsidP="006C06AB">
            <w:pPr>
              <w:rPr>
                <w:rFonts w:ascii="Times New Roman" w:hAnsi="Times New Roman"/>
                <w:sz w:val="20"/>
                <w:szCs w:val="20"/>
              </w:rPr>
            </w:pPr>
            <w:r w:rsidRPr="00494E75">
              <w:rPr>
                <w:rFonts w:ascii="Times New Roman" w:hAnsi="Times New Roman"/>
                <w:sz w:val="20"/>
                <w:szCs w:val="20"/>
              </w:rPr>
              <w:t>Номер в реестре имущест-ва</w:t>
            </w:r>
            <w:r w:rsidRPr="00494E75">
              <w:rPr>
                <w:rFonts w:ascii="Times New Roman" w:hAnsi="Times New Roman"/>
                <w:sz w:val="20"/>
                <w:szCs w:val="20"/>
                <w:vertAlign w:val="superscript"/>
              </w:rPr>
              <w:t>1</w:t>
            </w:r>
          </w:p>
        </w:tc>
        <w:tc>
          <w:tcPr>
            <w:tcW w:w="1968" w:type="dxa"/>
            <w:vMerge w:val="restart"/>
            <w:hideMark/>
          </w:tcPr>
          <w:p w:rsidR="004D6977" w:rsidRPr="00494E75" w:rsidRDefault="004D6977" w:rsidP="006C06AB">
            <w:pPr>
              <w:rPr>
                <w:rFonts w:ascii="Times New Roman" w:hAnsi="Times New Roman"/>
                <w:sz w:val="20"/>
                <w:szCs w:val="20"/>
                <w:vertAlign w:val="superscript"/>
              </w:rPr>
            </w:pPr>
            <w:r w:rsidRPr="00494E75">
              <w:rPr>
                <w:rFonts w:ascii="Times New Roman" w:hAnsi="Times New Roman"/>
                <w:sz w:val="20"/>
                <w:szCs w:val="20"/>
              </w:rPr>
              <w:t>Адрес (местоположение) объекта</w:t>
            </w:r>
            <w:r w:rsidR="00910A48" w:rsidRPr="00494E75">
              <w:rPr>
                <w:rFonts w:ascii="Times New Roman" w:hAnsi="Times New Roman"/>
                <w:sz w:val="20"/>
                <w:szCs w:val="20"/>
                <w:vertAlign w:val="superscript"/>
              </w:rPr>
              <w:t>2</w:t>
            </w:r>
          </w:p>
        </w:tc>
        <w:tc>
          <w:tcPr>
            <w:tcW w:w="11248" w:type="dxa"/>
            <w:gridSpan w:val="4"/>
            <w:vMerge w:val="restart"/>
            <w:hideMark/>
          </w:tcPr>
          <w:p w:rsidR="004D6977" w:rsidRPr="00494E75" w:rsidRDefault="004D6977" w:rsidP="006C06AB">
            <w:pPr>
              <w:jc w:val="center"/>
              <w:rPr>
                <w:rFonts w:ascii="Times New Roman" w:hAnsi="Times New Roman"/>
                <w:sz w:val="20"/>
                <w:szCs w:val="20"/>
              </w:rPr>
            </w:pPr>
            <w:r w:rsidRPr="00494E75">
              <w:rPr>
                <w:rFonts w:ascii="Times New Roman" w:hAnsi="Times New Roman"/>
                <w:sz w:val="20"/>
                <w:szCs w:val="20"/>
              </w:rPr>
              <w:t>Структурированный адрес объекта</w:t>
            </w:r>
          </w:p>
        </w:tc>
      </w:tr>
      <w:tr w:rsidR="004D6977" w:rsidRPr="00494E75" w:rsidTr="004D6977">
        <w:trPr>
          <w:trHeight w:val="269"/>
        </w:trPr>
        <w:tc>
          <w:tcPr>
            <w:tcW w:w="530" w:type="dxa"/>
            <w:vMerge/>
            <w:hideMark/>
          </w:tcPr>
          <w:p w:rsidR="004D6977" w:rsidRPr="00494E75" w:rsidRDefault="004D6977" w:rsidP="006C06AB">
            <w:pPr>
              <w:rPr>
                <w:rFonts w:ascii="Times New Roman" w:hAnsi="Times New Roman"/>
                <w:sz w:val="20"/>
                <w:szCs w:val="20"/>
              </w:rPr>
            </w:pPr>
          </w:p>
        </w:tc>
        <w:tc>
          <w:tcPr>
            <w:tcW w:w="1104" w:type="dxa"/>
            <w:vMerge/>
            <w:hideMark/>
          </w:tcPr>
          <w:p w:rsidR="004D6977" w:rsidRPr="00494E75" w:rsidRDefault="004D6977" w:rsidP="006C06AB">
            <w:pPr>
              <w:rPr>
                <w:rFonts w:ascii="Times New Roman" w:hAnsi="Times New Roman"/>
                <w:sz w:val="20"/>
                <w:szCs w:val="20"/>
              </w:rPr>
            </w:pPr>
          </w:p>
        </w:tc>
        <w:tc>
          <w:tcPr>
            <w:tcW w:w="1968" w:type="dxa"/>
            <w:vMerge/>
            <w:hideMark/>
          </w:tcPr>
          <w:p w:rsidR="004D6977" w:rsidRPr="00494E75" w:rsidRDefault="004D6977" w:rsidP="006C06AB">
            <w:pPr>
              <w:rPr>
                <w:rFonts w:ascii="Times New Roman" w:hAnsi="Times New Roman"/>
                <w:sz w:val="20"/>
                <w:szCs w:val="20"/>
              </w:rPr>
            </w:pPr>
          </w:p>
        </w:tc>
        <w:tc>
          <w:tcPr>
            <w:tcW w:w="11248" w:type="dxa"/>
            <w:gridSpan w:val="4"/>
            <w:vMerge/>
            <w:hideMark/>
          </w:tcPr>
          <w:p w:rsidR="004D6977" w:rsidRPr="00494E75" w:rsidRDefault="004D6977" w:rsidP="006C06AB">
            <w:pPr>
              <w:rPr>
                <w:rFonts w:ascii="Times New Roman" w:hAnsi="Times New Roman"/>
                <w:sz w:val="20"/>
                <w:szCs w:val="20"/>
              </w:rPr>
            </w:pPr>
          </w:p>
        </w:tc>
      </w:tr>
      <w:tr w:rsidR="004D6977" w:rsidRPr="00494E75" w:rsidTr="004D6977">
        <w:trPr>
          <w:trHeight w:val="269"/>
        </w:trPr>
        <w:tc>
          <w:tcPr>
            <w:tcW w:w="530" w:type="dxa"/>
            <w:vMerge/>
            <w:hideMark/>
          </w:tcPr>
          <w:p w:rsidR="004D6977" w:rsidRPr="00494E75" w:rsidRDefault="004D6977" w:rsidP="006C06AB">
            <w:pPr>
              <w:rPr>
                <w:rFonts w:ascii="Times New Roman" w:hAnsi="Times New Roman"/>
                <w:sz w:val="20"/>
                <w:szCs w:val="20"/>
              </w:rPr>
            </w:pPr>
          </w:p>
        </w:tc>
        <w:tc>
          <w:tcPr>
            <w:tcW w:w="1104" w:type="dxa"/>
            <w:vMerge/>
            <w:hideMark/>
          </w:tcPr>
          <w:p w:rsidR="004D6977" w:rsidRPr="00494E75" w:rsidRDefault="004D6977" w:rsidP="006C06AB">
            <w:pPr>
              <w:rPr>
                <w:rFonts w:ascii="Times New Roman" w:hAnsi="Times New Roman"/>
                <w:sz w:val="20"/>
                <w:szCs w:val="20"/>
              </w:rPr>
            </w:pPr>
          </w:p>
        </w:tc>
        <w:tc>
          <w:tcPr>
            <w:tcW w:w="1968" w:type="dxa"/>
            <w:vMerge/>
            <w:hideMark/>
          </w:tcPr>
          <w:p w:rsidR="004D6977" w:rsidRPr="00494E75" w:rsidRDefault="004D6977" w:rsidP="006C06AB">
            <w:pPr>
              <w:rPr>
                <w:rFonts w:ascii="Times New Roman" w:hAnsi="Times New Roman"/>
                <w:sz w:val="20"/>
                <w:szCs w:val="20"/>
              </w:rPr>
            </w:pPr>
          </w:p>
        </w:tc>
        <w:tc>
          <w:tcPr>
            <w:tcW w:w="11248" w:type="dxa"/>
            <w:gridSpan w:val="4"/>
            <w:vMerge/>
            <w:hideMark/>
          </w:tcPr>
          <w:p w:rsidR="004D6977" w:rsidRPr="00494E75" w:rsidRDefault="004D6977" w:rsidP="006C06AB">
            <w:pPr>
              <w:rPr>
                <w:rFonts w:ascii="Times New Roman" w:hAnsi="Times New Roman"/>
                <w:sz w:val="20"/>
                <w:szCs w:val="20"/>
              </w:rPr>
            </w:pPr>
          </w:p>
        </w:tc>
      </w:tr>
      <w:tr w:rsidR="004D6977" w:rsidRPr="00494E75" w:rsidTr="004D6977">
        <w:trPr>
          <w:trHeight w:val="2040"/>
        </w:trPr>
        <w:tc>
          <w:tcPr>
            <w:tcW w:w="530" w:type="dxa"/>
            <w:vMerge/>
            <w:hideMark/>
          </w:tcPr>
          <w:p w:rsidR="004D6977" w:rsidRPr="00494E75" w:rsidRDefault="004D6977" w:rsidP="006C06AB">
            <w:pPr>
              <w:rPr>
                <w:rFonts w:ascii="Times New Roman" w:hAnsi="Times New Roman"/>
                <w:sz w:val="20"/>
                <w:szCs w:val="20"/>
              </w:rPr>
            </w:pPr>
          </w:p>
        </w:tc>
        <w:tc>
          <w:tcPr>
            <w:tcW w:w="1104" w:type="dxa"/>
            <w:vMerge/>
            <w:hideMark/>
          </w:tcPr>
          <w:p w:rsidR="004D6977" w:rsidRPr="00494E75" w:rsidRDefault="004D6977" w:rsidP="006C06AB">
            <w:pPr>
              <w:rPr>
                <w:rFonts w:ascii="Times New Roman" w:hAnsi="Times New Roman"/>
                <w:sz w:val="20"/>
                <w:szCs w:val="20"/>
              </w:rPr>
            </w:pPr>
          </w:p>
        </w:tc>
        <w:tc>
          <w:tcPr>
            <w:tcW w:w="1968" w:type="dxa"/>
            <w:vMerge/>
            <w:hideMark/>
          </w:tcPr>
          <w:p w:rsidR="004D6977" w:rsidRPr="00494E75" w:rsidRDefault="004D6977" w:rsidP="006C06AB">
            <w:pPr>
              <w:rPr>
                <w:rFonts w:ascii="Times New Roman" w:hAnsi="Times New Roman"/>
                <w:sz w:val="20"/>
                <w:szCs w:val="20"/>
              </w:rPr>
            </w:pPr>
          </w:p>
        </w:tc>
        <w:tc>
          <w:tcPr>
            <w:tcW w:w="2460" w:type="dxa"/>
            <w:vMerge w:val="restart"/>
            <w:hideMark/>
          </w:tcPr>
          <w:p w:rsidR="004D6977" w:rsidRPr="00494E75" w:rsidRDefault="00B87C90" w:rsidP="006C06AB">
            <w:pPr>
              <w:rPr>
                <w:rFonts w:ascii="Times New Roman" w:hAnsi="Times New Roman"/>
                <w:sz w:val="20"/>
                <w:szCs w:val="20"/>
              </w:rPr>
            </w:pPr>
            <w:r>
              <w:rPr>
                <w:rFonts w:ascii="Times New Roman" w:hAnsi="Times New Roman"/>
                <w:sz w:val="20"/>
                <w:szCs w:val="20"/>
              </w:rPr>
              <w:t>Наименова</w:t>
            </w:r>
            <w:r w:rsidR="004D6977" w:rsidRPr="00494E75">
              <w:rPr>
                <w:rFonts w:ascii="Times New Roman" w:hAnsi="Times New Roman"/>
                <w:sz w:val="20"/>
                <w:szCs w:val="20"/>
              </w:rPr>
              <w:t>ние субъекта Российской Федерации</w:t>
            </w:r>
            <w:r w:rsidR="004D6977" w:rsidRPr="00494E75">
              <w:rPr>
                <w:rFonts w:ascii="Times New Roman" w:hAnsi="Times New Roman"/>
                <w:sz w:val="20"/>
                <w:szCs w:val="20"/>
                <w:vertAlign w:val="superscript"/>
              </w:rPr>
              <w:t>3</w:t>
            </w:r>
          </w:p>
        </w:tc>
        <w:tc>
          <w:tcPr>
            <w:tcW w:w="2410" w:type="dxa"/>
            <w:vMerge w:val="restart"/>
            <w:hideMark/>
          </w:tcPr>
          <w:p w:rsidR="004D6977" w:rsidRPr="00494E75" w:rsidRDefault="004D6977" w:rsidP="006C06AB">
            <w:pPr>
              <w:rPr>
                <w:rFonts w:ascii="Times New Roman" w:hAnsi="Times New Roman"/>
                <w:sz w:val="20"/>
                <w:szCs w:val="20"/>
              </w:rPr>
            </w:pPr>
            <w:r w:rsidRPr="00494E75">
              <w:rPr>
                <w:rFonts w:ascii="Times New Roman" w:hAnsi="Times New Roman"/>
                <w:sz w:val="20"/>
                <w:szCs w:val="20"/>
              </w:rPr>
              <w:t>Наименование муници</w:t>
            </w:r>
            <w:r w:rsidR="008827F2">
              <w:rPr>
                <w:rFonts w:ascii="Times New Roman" w:hAnsi="Times New Roman"/>
                <w:sz w:val="20"/>
                <w:szCs w:val="20"/>
              </w:rPr>
              <w:t>-</w:t>
            </w:r>
            <w:r w:rsidRPr="00494E75">
              <w:rPr>
                <w:rFonts w:ascii="Times New Roman" w:hAnsi="Times New Roman"/>
                <w:sz w:val="20"/>
                <w:szCs w:val="20"/>
              </w:rPr>
              <w:t xml:space="preserve"> пального райо</w:t>
            </w:r>
            <w:r w:rsidR="00B87C90">
              <w:rPr>
                <w:rFonts w:ascii="Times New Roman" w:hAnsi="Times New Roman"/>
                <w:sz w:val="20"/>
                <w:szCs w:val="20"/>
              </w:rPr>
              <w:t>на / городского округа / внутри</w:t>
            </w:r>
            <w:r w:rsidRPr="00494E75">
              <w:rPr>
                <w:rFonts w:ascii="Times New Roman" w:hAnsi="Times New Roman"/>
                <w:sz w:val="20"/>
                <w:szCs w:val="20"/>
              </w:rPr>
              <w:t xml:space="preserve">городского округа территории города </w:t>
            </w:r>
            <w:r w:rsidR="00B87C90">
              <w:rPr>
                <w:rFonts w:ascii="Times New Roman" w:hAnsi="Times New Roman"/>
                <w:sz w:val="20"/>
                <w:szCs w:val="20"/>
              </w:rPr>
              <w:t>федерально</w:t>
            </w:r>
            <w:r w:rsidRPr="00494E75">
              <w:rPr>
                <w:rFonts w:ascii="Times New Roman" w:hAnsi="Times New Roman"/>
                <w:sz w:val="20"/>
                <w:szCs w:val="20"/>
              </w:rPr>
              <w:t>го значения</w:t>
            </w:r>
          </w:p>
        </w:tc>
        <w:tc>
          <w:tcPr>
            <w:tcW w:w="3685" w:type="dxa"/>
            <w:vMerge w:val="restart"/>
            <w:hideMark/>
          </w:tcPr>
          <w:p w:rsidR="004D6977" w:rsidRPr="00494E75" w:rsidRDefault="004D6977" w:rsidP="006C06AB">
            <w:pPr>
              <w:rPr>
                <w:rFonts w:ascii="Times New Roman" w:hAnsi="Times New Roman"/>
                <w:sz w:val="20"/>
                <w:szCs w:val="20"/>
              </w:rPr>
            </w:pPr>
            <w:r w:rsidRPr="00494E75">
              <w:rPr>
                <w:rFonts w:ascii="Times New Roman" w:hAnsi="Times New Roman"/>
                <w:sz w:val="20"/>
                <w:szCs w:val="20"/>
              </w:rPr>
              <w:t>Наименование городского поселения / сельского поселения/ внутригородского района городского округа</w:t>
            </w:r>
          </w:p>
        </w:tc>
        <w:tc>
          <w:tcPr>
            <w:tcW w:w="2693" w:type="dxa"/>
            <w:vMerge w:val="restart"/>
            <w:hideMark/>
          </w:tcPr>
          <w:p w:rsidR="004D6977" w:rsidRPr="00494E75" w:rsidRDefault="00B87C90" w:rsidP="006C06AB">
            <w:pPr>
              <w:rPr>
                <w:rFonts w:ascii="Times New Roman" w:hAnsi="Times New Roman"/>
                <w:sz w:val="20"/>
                <w:szCs w:val="20"/>
              </w:rPr>
            </w:pPr>
            <w:r>
              <w:rPr>
                <w:rFonts w:ascii="Times New Roman" w:hAnsi="Times New Roman"/>
                <w:sz w:val="20"/>
                <w:szCs w:val="20"/>
              </w:rPr>
              <w:t>Вид населен</w:t>
            </w:r>
            <w:r w:rsidR="004D6977" w:rsidRPr="00494E75">
              <w:rPr>
                <w:rFonts w:ascii="Times New Roman" w:hAnsi="Times New Roman"/>
                <w:sz w:val="20"/>
                <w:szCs w:val="20"/>
              </w:rPr>
              <w:t>ного пункта</w:t>
            </w:r>
          </w:p>
        </w:tc>
      </w:tr>
      <w:tr w:rsidR="004D6977" w:rsidRPr="00494E75" w:rsidTr="004D6977">
        <w:trPr>
          <w:trHeight w:val="269"/>
        </w:trPr>
        <w:tc>
          <w:tcPr>
            <w:tcW w:w="530" w:type="dxa"/>
            <w:vMerge/>
            <w:hideMark/>
          </w:tcPr>
          <w:p w:rsidR="004D6977" w:rsidRPr="00494E75" w:rsidRDefault="004D6977" w:rsidP="006C06AB">
            <w:pPr>
              <w:rPr>
                <w:rFonts w:ascii="Times New Roman" w:hAnsi="Times New Roman"/>
                <w:sz w:val="20"/>
                <w:szCs w:val="20"/>
              </w:rPr>
            </w:pPr>
          </w:p>
        </w:tc>
        <w:tc>
          <w:tcPr>
            <w:tcW w:w="1104" w:type="dxa"/>
            <w:vMerge/>
            <w:hideMark/>
          </w:tcPr>
          <w:p w:rsidR="004D6977" w:rsidRPr="00494E75" w:rsidRDefault="004D6977" w:rsidP="006C06AB">
            <w:pPr>
              <w:rPr>
                <w:rFonts w:ascii="Times New Roman" w:hAnsi="Times New Roman"/>
                <w:sz w:val="20"/>
                <w:szCs w:val="20"/>
              </w:rPr>
            </w:pPr>
          </w:p>
        </w:tc>
        <w:tc>
          <w:tcPr>
            <w:tcW w:w="1968" w:type="dxa"/>
            <w:vMerge/>
            <w:hideMark/>
          </w:tcPr>
          <w:p w:rsidR="004D6977" w:rsidRPr="00494E75" w:rsidRDefault="004D6977" w:rsidP="006C06AB">
            <w:pPr>
              <w:rPr>
                <w:rFonts w:ascii="Times New Roman" w:hAnsi="Times New Roman"/>
                <w:sz w:val="20"/>
                <w:szCs w:val="20"/>
              </w:rPr>
            </w:pPr>
          </w:p>
        </w:tc>
        <w:tc>
          <w:tcPr>
            <w:tcW w:w="2460" w:type="dxa"/>
            <w:vMerge/>
            <w:hideMark/>
          </w:tcPr>
          <w:p w:rsidR="004D6977" w:rsidRPr="00494E75" w:rsidRDefault="004D6977" w:rsidP="006C06AB">
            <w:pPr>
              <w:rPr>
                <w:rFonts w:ascii="Times New Roman" w:hAnsi="Times New Roman"/>
                <w:sz w:val="20"/>
                <w:szCs w:val="20"/>
              </w:rPr>
            </w:pPr>
          </w:p>
        </w:tc>
        <w:tc>
          <w:tcPr>
            <w:tcW w:w="2410" w:type="dxa"/>
            <w:vMerge/>
            <w:hideMark/>
          </w:tcPr>
          <w:p w:rsidR="004D6977" w:rsidRPr="00494E75" w:rsidRDefault="004D6977" w:rsidP="006C06AB">
            <w:pPr>
              <w:rPr>
                <w:rFonts w:ascii="Times New Roman" w:hAnsi="Times New Roman"/>
                <w:sz w:val="20"/>
                <w:szCs w:val="20"/>
              </w:rPr>
            </w:pPr>
          </w:p>
        </w:tc>
        <w:tc>
          <w:tcPr>
            <w:tcW w:w="3685" w:type="dxa"/>
            <w:vMerge/>
            <w:hideMark/>
          </w:tcPr>
          <w:p w:rsidR="004D6977" w:rsidRPr="00494E75" w:rsidRDefault="004D6977" w:rsidP="006C06AB">
            <w:pPr>
              <w:rPr>
                <w:rFonts w:ascii="Times New Roman" w:hAnsi="Times New Roman"/>
                <w:sz w:val="20"/>
                <w:szCs w:val="20"/>
              </w:rPr>
            </w:pPr>
          </w:p>
        </w:tc>
        <w:tc>
          <w:tcPr>
            <w:tcW w:w="2693" w:type="dxa"/>
            <w:vMerge/>
            <w:hideMark/>
          </w:tcPr>
          <w:p w:rsidR="004D6977" w:rsidRPr="00494E75" w:rsidRDefault="004D6977" w:rsidP="006C06AB">
            <w:pPr>
              <w:rPr>
                <w:rFonts w:ascii="Times New Roman" w:hAnsi="Times New Roman"/>
                <w:sz w:val="20"/>
                <w:szCs w:val="20"/>
              </w:rPr>
            </w:pPr>
          </w:p>
        </w:tc>
      </w:tr>
      <w:tr w:rsidR="004D6977" w:rsidRPr="00494E75" w:rsidTr="004D6977">
        <w:trPr>
          <w:trHeight w:val="269"/>
        </w:trPr>
        <w:tc>
          <w:tcPr>
            <w:tcW w:w="530" w:type="dxa"/>
            <w:vMerge/>
            <w:hideMark/>
          </w:tcPr>
          <w:p w:rsidR="004D6977" w:rsidRPr="00494E75" w:rsidRDefault="004D6977" w:rsidP="006C06AB">
            <w:pPr>
              <w:rPr>
                <w:rFonts w:ascii="Times New Roman" w:hAnsi="Times New Roman"/>
                <w:sz w:val="20"/>
                <w:szCs w:val="20"/>
              </w:rPr>
            </w:pPr>
          </w:p>
        </w:tc>
        <w:tc>
          <w:tcPr>
            <w:tcW w:w="1104" w:type="dxa"/>
            <w:vMerge/>
            <w:hideMark/>
          </w:tcPr>
          <w:p w:rsidR="004D6977" w:rsidRPr="00494E75" w:rsidRDefault="004D6977" w:rsidP="006C06AB">
            <w:pPr>
              <w:rPr>
                <w:rFonts w:ascii="Times New Roman" w:hAnsi="Times New Roman"/>
                <w:sz w:val="20"/>
                <w:szCs w:val="20"/>
              </w:rPr>
            </w:pPr>
          </w:p>
        </w:tc>
        <w:tc>
          <w:tcPr>
            <w:tcW w:w="1968" w:type="dxa"/>
            <w:vMerge/>
            <w:hideMark/>
          </w:tcPr>
          <w:p w:rsidR="004D6977" w:rsidRPr="00494E75" w:rsidRDefault="004D6977" w:rsidP="006C06AB">
            <w:pPr>
              <w:rPr>
                <w:rFonts w:ascii="Times New Roman" w:hAnsi="Times New Roman"/>
                <w:sz w:val="20"/>
                <w:szCs w:val="20"/>
              </w:rPr>
            </w:pPr>
          </w:p>
        </w:tc>
        <w:tc>
          <w:tcPr>
            <w:tcW w:w="2460" w:type="dxa"/>
            <w:vMerge/>
            <w:hideMark/>
          </w:tcPr>
          <w:p w:rsidR="004D6977" w:rsidRPr="00494E75" w:rsidRDefault="004D6977" w:rsidP="006C06AB">
            <w:pPr>
              <w:rPr>
                <w:rFonts w:ascii="Times New Roman" w:hAnsi="Times New Roman"/>
                <w:sz w:val="20"/>
                <w:szCs w:val="20"/>
              </w:rPr>
            </w:pPr>
          </w:p>
        </w:tc>
        <w:tc>
          <w:tcPr>
            <w:tcW w:w="2410" w:type="dxa"/>
            <w:vMerge/>
            <w:hideMark/>
          </w:tcPr>
          <w:p w:rsidR="004D6977" w:rsidRPr="00494E75" w:rsidRDefault="004D6977" w:rsidP="006C06AB">
            <w:pPr>
              <w:rPr>
                <w:rFonts w:ascii="Times New Roman" w:hAnsi="Times New Roman"/>
                <w:sz w:val="20"/>
                <w:szCs w:val="20"/>
              </w:rPr>
            </w:pPr>
          </w:p>
        </w:tc>
        <w:tc>
          <w:tcPr>
            <w:tcW w:w="3685" w:type="dxa"/>
            <w:vMerge/>
            <w:hideMark/>
          </w:tcPr>
          <w:p w:rsidR="004D6977" w:rsidRPr="00494E75" w:rsidRDefault="004D6977" w:rsidP="006C06AB">
            <w:pPr>
              <w:rPr>
                <w:rFonts w:ascii="Times New Roman" w:hAnsi="Times New Roman"/>
                <w:sz w:val="20"/>
                <w:szCs w:val="20"/>
              </w:rPr>
            </w:pPr>
          </w:p>
        </w:tc>
        <w:tc>
          <w:tcPr>
            <w:tcW w:w="2693" w:type="dxa"/>
            <w:vMerge/>
            <w:hideMark/>
          </w:tcPr>
          <w:p w:rsidR="004D6977" w:rsidRPr="00494E75" w:rsidRDefault="004D6977" w:rsidP="006C06AB">
            <w:pPr>
              <w:rPr>
                <w:rFonts w:ascii="Times New Roman" w:hAnsi="Times New Roman"/>
                <w:sz w:val="20"/>
                <w:szCs w:val="20"/>
              </w:rPr>
            </w:pPr>
          </w:p>
        </w:tc>
      </w:tr>
      <w:tr w:rsidR="004D6977" w:rsidRPr="00494E75" w:rsidTr="004D6977">
        <w:trPr>
          <w:trHeight w:val="1785"/>
        </w:trPr>
        <w:tc>
          <w:tcPr>
            <w:tcW w:w="530" w:type="dxa"/>
            <w:vMerge/>
            <w:hideMark/>
          </w:tcPr>
          <w:p w:rsidR="004D6977" w:rsidRPr="00494E75" w:rsidRDefault="004D6977" w:rsidP="006C06AB">
            <w:pPr>
              <w:rPr>
                <w:rFonts w:ascii="Times New Roman" w:hAnsi="Times New Roman"/>
                <w:sz w:val="20"/>
                <w:szCs w:val="20"/>
              </w:rPr>
            </w:pPr>
          </w:p>
        </w:tc>
        <w:tc>
          <w:tcPr>
            <w:tcW w:w="1104" w:type="dxa"/>
            <w:vMerge/>
            <w:hideMark/>
          </w:tcPr>
          <w:p w:rsidR="004D6977" w:rsidRPr="00494E75" w:rsidRDefault="004D6977" w:rsidP="006C06AB">
            <w:pPr>
              <w:rPr>
                <w:rFonts w:ascii="Times New Roman" w:hAnsi="Times New Roman"/>
                <w:sz w:val="20"/>
                <w:szCs w:val="20"/>
              </w:rPr>
            </w:pPr>
          </w:p>
        </w:tc>
        <w:tc>
          <w:tcPr>
            <w:tcW w:w="1968" w:type="dxa"/>
            <w:vMerge/>
            <w:hideMark/>
          </w:tcPr>
          <w:p w:rsidR="004D6977" w:rsidRPr="00494E75" w:rsidRDefault="004D6977" w:rsidP="006C06AB">
            <w:pPr>
              <w:rPr>
                <w:rFonts w:ascii="Times New Roman" w:hAnsi="Times New Roman"/>
                <w:sz w:val="20"/>
                <w:szCs w:val="20"/>
              </w:rPr>
            </w:pPr>
          </w:p>
        </w:tc>
        <w:tc>
          <w:tcPr>
            <w:tcW w:w="2460" w:type="dxa"/>
            <w:vMerge/>
            <w:hideMark/>
          </w:tcPr>
          <w:p w:rsidR="004D6977" w:rsidRPr="00494E75" w:rsidRDefault="004D6977" w:rsidP="006C06AB">
            <w:pPr>
              <w:rPr>
                <w:rFonts w:ascii="Times New Roman" w:hAnsi="Times New Roman"/>
                <w:sz w:val="20"/>
                <w:szCs w:val="20"/>
              </w:rPr>
            </w:pPr>
          </w:p>
        </w:tc>
        <w:tc>
          <w:tcPr>
            <w:tcW w:w="2410" w:type="dxa"/>
            <w:vMerge/>
            <w:hideMark/>
          </w:tcPr>
          <w:p w:rsidR="004D6977" w:rsidRPr="00494E75" w:rsidRDefault="004D6977" w:rsidP="006C06AB">
            <w:pPr>
              <w:rPr>
                <w:rFonts w:ascii="Times New Roman" w:hAnsi="Times New Roman"/>
                <w:sz w:val="20"/>
                <w:szCs w:val="20"/>
              </w:rPr>
            </w:pPr>
          </w:p>
        </w:tc>
        <w:tc>
          <w:tcPr>
            <w:tcW w:w="3685" w:type="dxa"/>
            <w:vMerge/>
            <w:hideMark/>
          </w:tcPr>
          <w:p w:rsidR="004D6977" w:rsidRPr="00494E75" w:rsidRDefault="004D6977" w:rsidP="006C06AB">
            <w:pPr>
              <w:rPr>
                <w:rFonts w:ascii="Times New Roman" w:hAnsi="Times New Roman"/>
                <w:sz w:val="20"/>
                <w:szCs w:val="20"/>
              </w:rPr>
            </w:pPr>
          </w:p>
        </w:tc>
        <w:tc>
          <w:tcPr>
            <w:tcW w:w="2693" w:type="dxa"/>
            <w:vMerge/>
            <w:hideMark/>
          </w:tcPr>
          <w:p w:rsidR="004D6977" w:rsidRPr="00494E75" w:rsidRDefault="004D6977" w:rsidP="006C06AB">
            <w:pPr>
              <w:rPr>
                <w:rFonts w:ascii="Times New Roman" w:hAnsi="Times New Roman"/>
                <w:sz w:val="20"/>
                <w:szCs w:val="20"/>
              </w:rPr>
            </w:pPr>
          </w:p>
        </w:tc>
      </w:tr>
      <w:tr w:rsidR="004D6977" w:rsidRPr="00494E75" w:rsidTr="004D6977">
        <w:trPr>
          <w:trHeight w:val="255"/>
        </w:trPr>
        <w:tc>
          <w:tcPr>
            <w:tcW w:w="530" w:type="dxa"/>
            <w:hideMark/>
          </w:tcPr>
          <w:p w:rsidR="004D6977" w:rsidRPr="00494E75" w:rsidRDefault="004D6977" w:rsidP="006C06AB">
            <w:pPr>
              <w:rPr>
                <w:rFonts w:ascii="Times New Roman" w:hAnsi="Times New Roman"/>
                <w:sz w:val="20"/>
                <w:szCs w:val="20"/>
              </w:rPr>
            </w:pPr>
            <w:r w:rsidRPr="00494E75">
              <w:rPr>
                <w:rFonts w:ascii="Times New Roman" w:hAnsi="Times New Roman"/>
                <w:sz w:val="20"/>
                <w:szCs w:val="20"/>
              </w:rPr>
              <w:t>1</w:t>
            </w:r>
          </w:p>
        </w:tc>
        <w:tc>
          <w:tcPr>
            <w:tcW w:w="1104" w:type="dxa"/>
            <w:hideMark/>
          </w:tcPr>
          <w:p w:rsidR="004D6977" w:rsidRPr="00494E75" w:rsidRDefault="004D6977" w:rsidP="006C06AB">
            <w:pPr>
              <w:rPr>
                <w:rFonts w:ascii="Times New Roman" w:hAnsi="Times New Roman"/>
                <w:sz w:val="20"/>
                <w:szCs w:val="20"/>
              </w:rPr>
            </w:pPr>
            <w:r w:rsidRPr="00494E75">
              <w:rPr>
                <w:rFonts w:ascii="Times New Roman" w:hAnsi="Times New Roman"/>
                <w:sz w:val="20"/>
                <w:szCs w:val="20"/>
              </w:rPr>
              <w:t>2</w:t>
            </w:r>
          </w:p>
        </w:tc>
        <w:tc>
          <w:tcPr>
            <w:tcW w:w="1968" w:type="dxa"/>
            <w:hideMark/>
          </w:tcPr>
          <w:p w:rsidR="004D6977" w:rsidRPr="00494E75" w:rsidRDefault="004D6977" w:rsidP="006C06AB">
            <w:pPr>
              <w:rPr>
                <w:rFonts w:ascii="Times New Roman" w:hAnsi="Times New Roman"/>
                <w:sz w:val="20"/>
                <w:szCs w:val="20"/>
              </w:rPr>
            </w:pPr>
            <w:r w:rsidRPr="00494E75">
              <w:rPr>
                <w:rFonts w:ascii="Times New Roman" w:hAnsi="Times New Roman"/>
                <w:sz w:val="20"/>
                <w:szCs w:val="20"/>
              </w:rPr>
              <w:t>3</w:t>
            </w:r>
          </w:p>
        </w:tc>
        <w:tc>
          <w:tcPr>
            <w:tcW w:w="2460" w:type="dxa"/>
            <w:hideMark/>
          </w:tcPr>
          <w:p w:rsidR="004D6977" w:rsidRPr="00494E75" w:rsidRDefault="004D6977" w:rsidP="006C06AB">
            <w:pPr>
              <w:rPr>
                <w:rFonts w:ascii="Times New Roman" w:hAnsi="Times New Roman"/>
                <w:sz w:val="20"/>
                <w:szCs w:val="20"/>
              </w:rPr>
            </w:pPr>
            <w:r w:rsidRPr="00494E75">
              <w:rPr>
                <w:rFonts w:ascii="Times New Roman" w:hAnsi="Times New Roman"/>
                <w:sz w:val="20"/>
                <w:szCs w:val="20"/>
              </w:rPr>
              <w:t>4</w:t>
            </w:r>
          </w:p>
        </w:tc>
        <w:tc>
          <w:tcPr>
            <w:tcW w:w="2410" w:type="dxa"/>
            <w:hideMark/>
          </w:tcPr>
          <w:p w:rsidR="004D6977" w:rsidRPr="00494E75" w:rsidRDefault="004D6977" w:rsidP="006C06AB">
            <w:pPr>
              <w:rPr>
                <w:rFonts w:ascii="Times New Roman" w:hAnsi="Times New Roman"/>
                <w:sz w:val="20"/>
                <w:szCs w:val="20"/>
              </w:rPr>
            </w:pPr>
            <w:r w:rsidRPr="00494E75">
              <w:rPr>
                <w:rFonts w:ascii="Times New Roman" w:hAnsi="Times New Roman"/>
                <w:sz w:val="20"/>
                <w:szCs w:val="20"/>
              </w:rPr>
              <w:t>5</w:t>
            </w:r>
          </w:p>
        </w:tc>
        <w:tc>
          <w:tcPr>
            <w:tcW w:w="3685" w:type="dxa"/>
            <w:hideMark/>
          </w:tcPr>
          <w:p w:rsidR="004D6977" w:rsidRPr="00494E75" w:rsidRDefault="004D6977" w:rsidP="006C06AB">
            <w:pPr>
              <w:rPr>
                <w:rFonts w:ascii="Times New Roman" w:hAnsi="Times New Roman"/>
                <w:sz w:val="20"/>
                <w:szCs w:val="20"/>
              </w:rPr>
            </w:pPr>
            <w:r w:rsidRPr="00494E75">
              <w:rPr>
                <w:rFonts w:ascii="Times New Roman" w:hAnsi="Times New Roman"/>
                <w:sz w:val="20"/>
                <w:szCs w:val="20"/>
              </w:rPr>
              <w:t>6</w:t>
            </w:r>
          </w:p>
        </w:tc>
        <w:tc>
          <w:tcPr>
            <w:tcW w:w="2693" w:type="dxa"/>
            <w:hideMark/>
          </w:tcPr>
          <w:p w:rsidR="004D6977" w:rsidRPr="00494E75" w:rsidRDefault="004D6977" w:rsidP="006C06AB">
            <w:pPr>
              <w:rPr>
                <w:rFonts w:ascii="Times New Roman" w:hAnsi="Times New Roman"/>
                <w:sz w:val="20"/>
                <w:szCs w:val="20"/>
              </w:rPr>
            </w:pPr>
            <w:r w:rsidRPr="00494E75">
              <w:rPr>
                <w:rFonts w:ascii="Times New Roman" w:hAnsi="Times New Roman"/>
                <w:sz w:val="20"/>
                <w:szCs w:val="20"/>
              </w:rPr>
              <w:t>7</w:t>
            </w:r>
          </w:p>
        </w:tc>
      </w:tr>
      <w:tr w:rsidR="004D6977" w:rsidRPr="00494E75" w:rsidTr="004D6977">
        <w:trPr>
          <w:trHeight w:val="315"/>
        </w:trPr>
        <w:tc>
          <w:tcPr>
            <w:tcW w:w="530" w:type="dxa"/>
            <w:hideMark/>
          </w:tcPr>
          <w:p w:rsidR="004D6977" w:rsidRPr="00494E75" w:rsidRDefault="004D6977" w:rsidP="006C06AB">
            <w:pPr>
              <w:rPr>
                <w:rFonts w:ascii="Times New Roman" w:hAnsi="Times New Roman"/>
                <w:sz w:val="20"/>
                <w:szCs w:val="20"/>
              </w:rPr>
            </w:pPr>
            <w:r w:rsidRPr="00494E75">
              <w:rPr>
                <w:rFonts w:ascii="Times New Roman" w:hAnsi="Times New Roman"/>
                <w:sz w:val="20"/>
                <w:szCs w:val="20"/>
              </w:rPr>
              <w:t> </w:t>
            </w:r>
          </w:p>
        </w:tc>
        <w:tc>
          <w:tcPr>
            <w:tcW w:w="1104" w:type="dxa"/>
            <w:hideMark/>
          </w:tcPr>
          <w:p w:rsidR="004D6977" w:rsidRPr="00494E75" w:rsidRDefault="004D6977" w:rsidP="006C06AB">
            <w:pPr>
              <w:rPr>
                <w:rFonts w:ascii="Times New Roman" w:hAnsi="Times New Roman"/>
                <w:sz w:val="20"/>
                <w:szCs w:val="20"/>
              </w:rPr>
            </w:pPr>
            <w:r w:rsidRPr="00494E75">
              <w:rPr>
                <w:rFonts w:ascii="Times New Roman" w:hAnsi="Times New Roman"/>
                <w:sz w:val="20"/>
                <w:szCs w:val="20"/>
              </w:rPr>
              <w:t> </w:t>
            </w:r>
          </w:p>
        </w:tc>
        <w:tc>
          <w:tcPr>
            <w:tcW w:w="1968" w:type="dxa"/>
            <w:hideMark/>
          </w:tcPr>
          <w:p w:rsidR="004D6977" w:rsidRPr="00494E75" w:rsidRDefault="004D6977" w:rsidP="006C06AB">
            <w:pPr>
              <w:rPr>
                <w:rFonts w:ascii="Times New Roman" w:hAnsi="Times New Roman"/>
                <w:sz w:val="20"/>
                <w:szCs w:val="20"/>
              </w:rPr>
            </w:pPr>
          </w:p>
        </w:tc>
        <w:tc>
          <w:tcPr>
            <w:tcW w:w="2460" w:type="dxa"/>
            <w:hideMark/>
          </w:tcPr>
          <w:p w:rsidR="004D6977" w:rsidRPr="00494E75" w:rsidRDefault="004D6977" w:rsidP="006C06AB">
            <w:pPr>
              <w:rPr>
                <w:rFonts w:ascii="Times New Roman" w:hAnsi="Times New Roman"/>
                <w:sz w:val="20"/>
                <w:szCs w:val="20"/>
              </w:rPr>
            </w:pPr>
            <w:r w:rsidRPr="00494E75">
              <w:rPr>
                <w:rFonts w:ascii="Times New Roman" w:hAnsi="Times New Roman"/>
                <w:sz w:val="20"/>
                <w:szCs w:val="20"/>
              </w:rPr>
              <w:t> </w:t>
            </w:r>
          </w:p>
        </w:tc>
        <w:tc>
          <w:tcPr>
            <w:tcW w:w="2410" w:type="dxa"/>
            <w:hideMark/>
          </w:tcPr>
          <w:p w:rsidR="004D6977" w:rsidRPr="00494E75" w:rsidRDefault="004D6977" w:rsidP="006C06AB">
            <w:pPr>
              <w:rPr>
                <w:rFonts w:ascii="Times New Roman" w:hAnsi="Times New Roman"/>
                <w:sz w:val="20"/>
                <w:szCs w:val="20"/>
              </w:rPr>
            </w:pPr>
            <w:r w:rsidRPr="00494E75">
              <w:rPr>
                <w:rFonts w:ascii="Times New Roman" w:hAnsi="Times New Roman"/>
                <w:sz w:val="20"/>
                <w:szCs w:val="20"/>
              </w:rPr>
              <w:t> </w:t>
            </w:r>
          </w:p>
        </w:tc>
        <w:tc>
          <w:tcPr>
            <w:tcW w:w="3685" w:type="dxa"/>
            <w:hideMark/>
          </w:tcPr>
          <w:p w:rsidR="004D6977" w:rsidRPr="00494E75" w:rsidRDefault="004D6977" w:rsidP="006C06AB">
            <w:pPr>
              <w:rPr>
                <w:rFonts w:ascii="Times New Roman" w:hAnsi="Times New Roman"/>
                <w:sz w:val="20"/>
                <w:szCs w:val="20"/>
              </w:rPr>
            </w:pPr>
            <w:r w:rsidRPr="00494E75">
              <w:rPr>
                <w:rFonts w:ascii="Times New Roman" w:hAnsi="Times New Roman"/>
                <w:sz w:val="20"/>
                <w:szCs w:val="20"/>
              </w:rPr>
              <w:t> </w:t>
            </w:r>
          </w:p>
        </w:tc>
        <w:tc>
          <w:tcPr>
            <w:tcW w:w="2693" w:type="dxa"/>
            <w:hideMark/>
          </w:tcPr>
          <w:p w:rsidR="004D6977" w:rsidRPr="00494E75" w:rsidRDefault="004D6977" w:rsidP="006C06AB">
            <w:pPr>
              <w:rPr>
                <w:rFonts w:ascii="Times New Roman" w:hAnsi="Times New Roman"/>
                <w:sz w:val="20"/>
                <w:szCs w:val="20"/>
              </w:rPr>
            </w:pPr>
            <w:r w:rsidRPr="00494E75">
              <w:rPr>
                <w:rFonts w:ascii="Times New Roman" w:hAnsi="Times New Roman"/>
                <w:sz w:val="20"/>
                <w:szCs w:val="20"/>
              </w:rPr>
              <w:t> </w:t>
            </w:r>
          </w:p>
        </w:tc>
      </w:tr>
    </w:tbl>
    <w:p w:rsidR="004D6977" w:rsidRPr="00494E75" w:rsidRDefault="004D6977" w:rsidP="004D6977">
      <w:pPr>
        <w:rPr>
          <w:sz w:val="20"/>
          <w:szCs w:val="20"/>
        </w:rPr>
      </w:pPr>
    </w:p>
    <w:p w:rsidR="004D6977" w:rsidRPr="00494E75" w:rsidRDefault="004D6977" w:rsidP="004D6977">
      <w:pPr>
        <w:rPr>
          <w:sz w:val="20"/>
          <w:szCs w:val="20"/>
        </w:rPr>
      </w:pPr>
    </w:p>
    <w:p w:rsidR="004D6977" w:rsidRPr="00494E75" w:rsidRDefault="004D6977" w:rsidP="004D6977">
      <w:pPr>
        <w:rPr>
          <w:sz w:val="20"/>
          <w:szCs w:val="20"/>
        </w:rPr>
      </w:pPr>
    </w:p>
    <w:p w:rsidR="004D6977" w:rsidRPr="00494E75" w:rsidRDefault="004D6977" w:rsidP="004D6977">
      <w:pPr>
        <w:rPr>
          <w:sz w:val="20"/>
          <w:szCs w:val="20"/>
        </w:rPr>
      </w:pPr>
    </w:p>
    <w:p w:rsidR="004D6977" w:rsidRPr="00494E75" w:rsidRDefault="004D6977" w:rsidP="004D6977">
      <w:pPr>
        <w:rPr>
          <w:sz w:val="20"/>
          <w:szCs w:val="20"/>
        </w:rPr>
      </w:pPr>
    </w:p>
    <w:p w:rsidR="004D6977" w:rsidRPr="00494E75" w:rsidRDefault="004D6977" w:rsidP="004D6977">
      <w:pPr>
        <w:rPr>
          <w:sz w:val="20"/>
          <w:szCs w:val="20"/>
        </w:rPr>
      </w:pPr>
    </w:p>
    <w:tbl>
      <w:tblPr>
        <w:tblStyle w:val="a6"/>
        <w:tblpPr w:leftFromText="180" w:rightFromText="180" w:vertAnchor="text" w:tblpY="1"/>
        <w:tblOverlap w:val="never"/>
        <w:tblW w:w="14850" w:type="dxa"/>
        <w:tblLayout w:type="fixed"/>
        <w:tblLook w:val="04A0"/>
      </w:tblPr>
      <w:tblGrid>
        <w:gridCol w:w="1951"/>
        <w:gridCol w:w="1701"/>
        <w:gridCol w:w="1276"/>
        <w:gridCol w:w="2268"/>
        <w:gridCol w:w="1843"/>
        <w:gridCol w:w="1701"/>
        <w:gridCol w:w="1984"/>
        <w:gridCol w:w="2126"/>
      </w:tblGrid>
      <w:tr w:rsidR="004D6977" w:rsidRPr="00494E75" w:rsidTr="004D6977">
        <w:trPr>
          <w:trHeight w:val="555"/>
        </w:trPr>
        <w:tc>
          <w:tcPr>
            <w:tcW w:w="12724" w:type="dxa"/>
            <w:gridSpan w:val="7"/>
            <w:vMerge w:val="restart"/>
            <w:hideMark/>
          </w:tcPr>
          <w:p w:rsidR="004D6977" w:rsidRPr="00494E75" w:rsidRDefault="004D6977" w:rsidP="006C06AB">
            <w:pPr>
              <w:rPr>
                <w:rFonts w:ascii="Times New Roman" w:hAnsi="Times New Roman"/>
                <w:sz w:val="20"/>
                <w:szCs w:val="20"/>
              </w:rPr>
            </w:pPr>
            <w:r w:rsidRPr="00494E75">
              <w:rPr>
                <w:rFonts w:ascii="Times New Roman" w:hAnsi="Times New Roman"/>
                <w:sz w:val="20"/>
                <w:szCs w:val="20"/>
              </w:rPr>
              <w:t>Структурированный адрес объекта</w:t>
            </w:r>
          </w:p>
        </w:tc>
        <w:tc>
          <w:tcPr>
            <w:tcW w:w="2126" w:type="dxa"/>
            <w:vMerge w:val="restart"/>
            <w:hideMark/>
          </w:tcPr>
          <w:p w:rsidR="004D6977" w:rsidRPr="00494E75" w:rsidRDefault="004D6977" w:rsidP="006C06AB">
            <w:pPr>
              <w:rPr>
                <w:rFonts w:ascii="Times New Roman" w:hAnsi="Times New Roman"/>
                <w:sz w:val="20"/>
                <w:szCs w:val="20"/>
                <w:vertAlign w:val="superscript"/>
              </w:rPr>
            </w:pPr>
            <w:r w:rsidRPr="00494E75">
              <w:rPr>
                <w:rFonts w:ascii="Times New Roman" w:hAnsi="Times New Roman"/>
                <w:sz w:val="20"/>
                <w:szCs w:val="20"/>
              </w:rPr>
              <w:t>Вид объекта недвижимости; движимое имущество</w:t>
            </w:r>
            <w:r w:rsidR="00910A48" w:rsidRPr="00494E75">
              <w:rPr>
                <w:rFonts w:ascii="Times New Roman" w:hAnsi="Times New Roman"/>
                <w:sz w:val="20"/>
                <w:szCs w:val="20"/>
                <w:vertAlign w:val="superscript"/>
              </w:rPr>
              <w:t>6</w:t>
            </w:r>
          </w:p>
        </w:tc>
      </w:tr>
      <w:tr w:rsidR="004D6977" w:rsidRPr="00494E75" w:rsidTr="004D6977">
        <w:trPr>
          <w:trHeight w:val="269"/>
        </w:trPr>
        <w:tc>
          <w:tcPr>
            <w:tcW w:w="12724" w:type="dxa"/>
            <w:gridSpan w:val="7"/>
            <w:vMerge/>
            <w:hideMark/>
          </w:tcPr>
          <w:p w:rsidR="004D6977" w:rsidRPr="00494E75" w:rsidRDefault="004D6977" w:rsidP="006C06AB">
            <w:pPr>
              <w:rPr>
                <w:rFonts w:ascii="Times New Roman" w:hAnsi="Times New Roman"/>
                <w:sz w:val="20"/>
                <w:szCs w:val="20"/>
              </w:rPr>
            </w:pPr>
          </w:p>
        </w:tc>
        <w:tc>
          <w:tcPr>
            <w:tcW w:w="2126" w:type="dxa"/>
            <w:vMerge/>
            <w:hideMark/>
          </w:tcPr>
          <w:p w:rsidR="004D6977" w:rsidRPr="00494E75" w:rsidRDefault="004D6977" w:rsidP="006C06AB">
            <w:pPr>
              <w:rPr>
                <w:rFonts w:ascii="Times New Roman" w:hAnsi="Times New Roman"/>
                <w:sz w:val="20"/>
                <w:szCs w:val="20"/>
              </w:rPr>
            </w:pPr>
          </w:p>
        </w:tc>
      </w:tr>
      <w:tr w:rsidR="004D6977" w:rsidRPr="00494E75" w:rsidTr="004D6977">
        <w:trPr>
          <w:trHeight w:val="269"/>
        </w:trPr>
        <w:tc>
          <w:tcPr>
            <w:tcW w:w="12724" w:type="dxa"/>
            <w:gridSpan w:val="7"/>
            <w:vMerge/>
            <w:hideMark/>
          </w:tcPr>
          <w:p w:rsidR="004D6977" w:rsidRPr="00494E75" w:rsidRDefault="004D6977" w:rsidP="006C06AB">
            <w:pPr>
              <w:rPr>
                <w:rFonts w:ascii="Times New Roman" w:hAnsi="Times New Roman"/>
                <w:sz w:val="20"/>
                <w:szCs w:val="20"/>
              </w:rPr>
            </w:pPr>
          </w:p>
        </w:tc>
        <w:tc>
          <w:tcPr>
            <w:tcW w:w="2126" w:type="dxa"/>
            <w:vMerge/>
            <w:hideMark/>
          </w:tcPr>
          <w:p w:rsidR="004D6977" w:rsidRPr="00494E75" w:rsidRDefault="004D6977" w:rsidP="006C06AB">
            <w:pPr>
              <w:rPr>
                <w:rFonts w:ascii="Times New Roman" w:hAnsi="Times New Roman"/>
                <w:sz w:val="20"/>
                <w:szCs w:val="20"/>
              </w:rPr>
            </w:pPr>
          </w:p>
        </w:tc>
      </w:tr>
      <w:tr w:rsidR="004D6977" w:rsidRPr="00494E75" w:rsidTr="004D6977">
        <w:trPr>
          <w:trHeight w:val="2040"/>
        </w:trPr>
        <w:tc>
          <w:tcPr>
            <w:tcW w:w="1951" w:type="dxa"/>
            <w:vMerge w:val="restart"/>
            <w:hideMark/>
          </w:tcPr>
          <w:p w:rsidR="004D6977" w:rsidRPr="00494E75" w:rsidRDefault="004D6977" w:rsidP="006C06AB">
            <w:pPr>
              <w:rPr>
                <w:rFonts w:ascii="Times New Roman" w:hAnsi="Times New Roman"/>
                <w:sz w:val="20"/>
                <w:szCs w:val="20"/>
              </w:rPr>
            </w:pPr>
            <w:r w:rsidRPr="00494E75">
              <w:rPr>
                <w:rFonts w:ascii="Times New Roman" w:hAnsi="Times New Roman"/>
                <w:sz w:val="20"/>
                <w:szCs w:val="20"/>
              </w:rPr>
              <w:t>Наименование населенного пункта</w:t>
            </w:r>
          </w:p>
        </w:tc>
        <w:tc>
          <w:tcPr>
            <w:tcW w:w="1701" w:type="dxa"/>
            <w:vMerge w:val="restart"/>
            <w:hideMark/>
          </w:tcPr>
          <w:p w:rsidR="004D6977" w:rsidRPr="00494E75" w:rsidRDefault="004D6977" w:rsidP="006C06AB">
            <w:pPr>
              <w:rPr>
                <w:rFonts w:ascii="Times New Roman" w:hAnsi="Times New Roman"/>
                <w:sz w:val="20"/>
                <w:szCs w:val="20"/>
              </w:rPr>
            </w:pPr>
            <w:r w:rsidRPr="00494E75">
              <w:rPr>
                <w:rFonts w:ascii="Times New Roman" w:hAnsi="Times New Roman"/>
                <w:sz w:val="20"/>
                <w:szCs w:val="20"/>
              </w:rPr>
              <w:t>Тип элемента планировочной структуры</w:t>
            </w:r>
          </w:p>
        </w:tc>
        <w:tc>
          <w:tcPr>
            <w:tcW w:w="1276" w:type="dxa"/>
            <w:vMerge w:val="restart"/>
            <w:hideMark/>
          </w:tcPr>
          <w:p w:rsidR="004D6977" w:rsidRPr="00494E75" w:rsidRDefault="004D6977" w:rsidP="006C06AB">
            <w:pPr>
              <w:rPr>
                <w:rFonts w:ascii="Times New Roman" w:hAnsi="Times New Roman"/>
                <w:sz w:val="20"/>
                <w:szCs w:val="20"/>
              </w:rPr>
            </w:pPr>
            <w:r w:rsidRPr="00494E75">
              <w:rPr>
                <w:rFonts w:ascii="Times New Roman" w:hAnsi="Times New Roman"/>
                <w:sz w:val="20"/>
                <w:szCs w:val="20"/>
              </w:rPr>
              <w:t>Наиме-нование элемента плани-ровочной структуры</w:t>
            </w:r>
          </w:p>
        </w:tc>
        <w:tc>
          <w:tcPr>
            <w:tcW w:w="2268" w:type="dxa"/>
            <w:vMerge w:val="restart"/>
            <w:hideMark/>
          </w:tcPr>
          <w:p w:rsidR="004D6977" w:rsidRPr="00494E75" w:rsidRDefault="004D6977" w:rsidP="006C06AB">
            <w:pPr>
              <w:rPr>
                <w:rFonts w:ascii="Times New Roman" w:hAnsi="Times New Roman"/>
                <w:sz w:val="20"/>
                <w:szCs w:val="20"/>
              </w:rPr>
            </w:pPr>
            <w:r w:rsidRPr="00494E75">
              <w:rPr>
                <w:rFonts w:ascii="Times New Roman" w:hAnsi="Times New Roman"/>
                <w:sz w:val="20"/>
                <w:szCs w:val="20"/>
              </w:rPr>
              <w:t>Тип элемента улично-дорожной сети</w:t>
            </w:r>
          </w:p>
        </w:tc>
        <w:tc>
          <w:tcPr>
            <w:tcW w:w="1843" w:type="dxa"/>
            <w:vMerge w:val="restart"/>
            <w:hideMark/>
          </w:tcPr>
          <w:p w:rsidR="004D6977" w:rsidRPr="00494E75" w:rsidRDefault="004D6977" w:rsidP="006C06AB">
            <w:pPr>
              <w:rPr>
                <w:rFonts w:ascii="Times New Roman" w:hAnsi="Times New Roman"/>
                <w:sz w:val="20"/>
                <w:szCs w:val="20"/>
              </w:rPr>
            </w:pPr>
            <w:r w:rsidRPr="00494E75">
              <w:rPr>
                <w:rFonts w:ascii="Times New Roman" w:hAnsi="Times New Roman"/>
                <w:sz w:val="20"/>
                <w:szCs w:val="20"/>
              </w:rPr>
              <w:t>Наименование элемента улично-дорожной сети</w:t>
            </w:r>
          </w:p>
        </w:tc>
        <w:tc>
          <w:tcPr>
            <w:tcW w:w="1701" w:type="dxa"/>
            <w:vMerge w:val="restart"/>
            <w:hideMark/>
          </w:tcPr>
          <w:p w:rsidR="004D6977" w:rsidRPr="00494E75" w:rsidRDefault="004D6977" w:rsidP="006C06AB">
            <w:pPr>
              <w:rPr>
                <w:rFonts w:ascii="Times New Roman" w:hAnsi="Times New Roman"/>
                <w:sz w:val="20"/>
                <w:szCs w:val="20"/>
                <w:vertAlign w:val="superscript"/>
              </w:rPr>
            </w:pPr>
            <w:r w:rsidRPr="00494E75">
              <w:rPr>
                <w:rFonts w:ascii="Times New Roman" w:hAnsi="Times New Roman"/>
                <w:sz w:val="20"/>
                <w:szCs w:val="20"/>
              </w:rPr>
              <w:t>Номер дома (включая литеру)</w:t>
            </w:r>
            <w:r w:rsidR="00910A48" w:rsidRPr="00494E75">
              <w:rPr>
                <w:rFonts w:ascii="Times New Roman" w:hAnsi="Times New Roman"/>
                <w:sz w:val="20"/>
                <w:szCs w:val="20"/>
                <w:vertAlign w:val="superscript"/>
              </w:rPr>
              <w:t>4</w:t>
            </w:r>
          </w:p>
        </w:tc>
        <w:tc>
          <w:tcPr>
            <w:tcW w:w="1984" w:type="dxa"/>
            <w:vMerge w:val="restart"/>
            <w:hideMark/>
          </w:tcPr>
          <w:p w:rsidR="004D6977" w:rsidRPr="00494E75" w:rsidRDefault="004D6977" w:rsidP="006C06AB">
            <w:pPr>
              <w:rPr>
                <w:rFonts w:ascii="Times New Roman" w:hAnsi="Times New Roman"/>
                <w:sz w:val="20"/>
                <w:szCs w:val="20"/>
                <w:vertAlign w:val="superscript"/>
              </w:rPr>
            </w:pPr>
            <w:r w:rsidRPr="00494E75">
              <w:rPr>
                <w:rFonts w:ascii="Times New Roman" w:hAnsi="Times New Roman"/>
                <w:sz w:val="20"/>
                <w:szCs w:val="20"/>
              </w:rPr>
              <w:t>Тип и номер корпуса, строения, владения</w:t>
            </w:r>
            <w:r w:rsidR="00910A48" w:rsidRPr="00494E75">
              <w:rPr>
                <w:rFonts w:ascii="Times New Roman" w:hAnsi="Times New Roman"/>
                <w:sz w:val="20"/>
                <w:szCs w:val="20"/>
                <w:vertAlign w:val="superscript"/>
              </w:rPr>
              <w:t>5</w:t>
            </w:r>
          </w:p>
        </w:tc>
        <w:tc>
          <w:tcPr>
            <w:tcW w:w="2126" w:type="dxa"/>
            <w:vMerge/>
            <w:hideMark/>
          </w:tcPr>
          <w:p w:rsidR="004D6977" w:rsidRPr="00494E75" w:rsidRDefault="004D6977" w:rsidP="006C06AB">
            <w:pPr>
              <w:rPr>
                <w:rFonts w:ascii="Times New Roman" w:hAnsi="Times New Roman"/>
                <w:sz w:val="20"/>
                <w:szCs w:val="20"/>
              </w:rPr>
            </w:pPr>
          </w:p>
        </w:tc>
      </w:tr>
      <w:tr w:rsidR="004D6977" w:rsidRPr="00494E75" w:rsidTr="004D6977">
        <w:trPr>
          <w:trHeight w:val="269"/>
        </w:trPr>
        <w:tc>
          <w:tcPr>
            <w:tcW w:w="1951" w:type="dxa"/>
            <w:vMerge/>
            <w:hideMark/>
          </w:tcPr>
          <w:p w:rsidR="004D6977" w:rsidRPr="00494E75" w:rsidRDefault="004D6977" w:rsidP="006C06AB">
            <w:pPr>
              <w:rPr>
                <w:rFonts w:ascii="Times New Roman" w:hAnsi="Times New Roman"/>
                <w:sz w:val="20"/>
                <w:szCs w:val="20"/>
              </w:rPr>
            </w:pPr>
          </w:p>
        </w:tc>
        <w:tc>
          <w:tcPr>
            <w:tcW w:w="1701" w:type="dxa"/>
            <w:vMerge/>
            <w:hideMark/>
          </w:tcPr>
          <w:p w:rsidR="004D6977" w:rsidRPr="00494E75" w:rsidRDefault="004D6977" w:rsidP="006C06AB">
            <w:pPr>
              <w:rPr>
                <w:rFonts w:ascii="Times New Roman" w:hAnsi="Times New Roman"/>
                <w:sz w:val="20"/>
                <w:szCs w:val="20"/>
              </w:rPr>
            </w:pPr>
          </w:p>
        </w:tc>
        <w:tc>
          <w:tcPr>
            <w:tcW w:w="1276" w:type="dxa"/>
            <w:vMerge/>
            <w:hideMark/>
          </w:tcPr>
          <w:p w:rsidR="004D6977" w:rsidRPr="00494E75" w:rsidRDefault="004D6977" w:rsidP="006C06AB">
            <w:pPr>
              <w:rPr>
                <w:rFonts w:ascii="Times New Roman" w:hAnsi="Times New Roman"/>
                <w:sz w:val="20"/>
                <w:szCs w:val="20"/>
              </w:rPr>
            </w:pPr>
          </w:p>
        </w:tc>
        <w:tc>
          <w:tcPr>
            <w:tcW w:w="2268" w:type="dxa"/>
            <w:vMerge/>
            <w:hideMark/>
          </w:tcPr>
          <w:p w:rsidR="004D6977" w:rsidRPr="00494E75" w:rsidRDefault="004D6977" w:rsidP="006C06AB">
            <w:pPr>
              <w:rPr>
                <w:rFonts w:ascii="Times New Roman" w:hAnsi="Times New Roman"/>
                <w:sz w:val="20"/>
                <w:szCs w:val="20"/>
              </w:rPr>
            </w:pPr>
          </w:p>
        </w:tc>
        <w:tc>
          <w:tcPr>
            <w:tcW w:w="1843" w:type="dxa"/>
            <w:vMerge/>
            <w:hideMark/>
          </w:tcPr>
          <w:p w:rsidR="004D6977" w:rsidRPr="00494E75" w:rsidRDefault="004D6977" w:rsidP="006C06AB">
            <w:pPr>
              <w:rPr>
                <w:rFonts w:ascii="Times New Roman" w:hAnsi="Times New Roman"/>
                <w:sz w:val="20"/>
                <w:szCs w:val="20"/>
              </w:rPr>
            </w:pPr>
          </w:p>
        </w:tc>
        <w:tc>
          <w:tcPr>
            <w:tcW w:w="1701" w:type="dxa"/>
            <w:vMerge/>
            <w:hideMark/>
          </w:tcPr>
          <w:p w:rsidR="004D6977" w:rsidRPr="00494E75" w:rsidRDefault="004D6977" w:rsidP="006C06AB">
            <w:pPr>
              <w:rPr>
                <w:rFonts w:ascii="Times New Roman" w:hAnsi="Times New Roman"/>
                <w:sz w:val="20"/>
                <w:szCs w:val="20"/>
              </w:rPr>
            </w:pPr>
          </w:p>
        </w:tc>
        <w:tc>
          <w:tcPr>
            <w:tcW w:w="1984" w:type="dxa"/>
            <w:vMerge/>
            <w:hideMark/>
          </w:tcPr>
          <w:p w:rsidR="004D6977" w:rsidRPr="00494E75" w:rsidRDefault="004D6977" w:rsidP="006C06AB">
            <w:pPr>
              <w:rPr>
                <w:rFonts w:ascii="Times New Roman" w:hAnsi="Times New Roman"/>
                <w:sz w:val="20"/>
                <w:szCs w:val="20"/>
              </w:rPr>
            </w:pPr>
          </w:p>
        </w:tc>
        <w:tc>
          <w:tcPr>
            <w:tcW w:w="2126" w:type="dxa"/>
            <w:vMerge/>
            <w:hideMark/>
          </w:tcPr>
          <w:p w:rsidR="004D6977" w:rsidRPr="00494E75" w:rsidRDefault="004D6977" w:rsidP="006C06AB">
            <w:pPr>
              <w:rPr>
                <w:rFonts w:ascii="Times New Roman" w:hAnsi="Times New Roman"/>
                <w:sz w:val="20"/>
                <w:szCs w:val="20"/>
              </w:rPr>
            </w:pPr>
          </w:p>
        </w:tc>
      </w:tr>
      <w:tr w:rsidR="004D6977" w:rsidRPr="00494E75" w:rsidTr="004D6977">
        <w:trPr>
          <w:trHeight w:val="269"/>
        </w:trPr>
        <w:tc>
          <w:tcPr>
            <w:tcW w:w="1951" w:type="dxa"/>
            <w:vMerge/>
            <w:hideMark/>
          </w:tcPr>
          <w:p w:rsidR="004D6977" w:rsidRPr="00494E75" w:rsidRDefault="004D6977" w:rsidP="006C06AB">
            <w:pPr>
              <w:rPr>
                <w:rFonts w:ascii="Times New Roman" w:hAnsi="Times New Roman"/>
                <w:sz w:val="20"/>
                <w:szCs w:val="20"/>
              </w:rPr>
            </w:pPr>
          </w:p>
        </w:tc>
        <w:tc>
          <w:tcPr>
            <w:tcW w:w="1701" w:type="dxa"/>
            <w:vMerge/>
            <w:hideMark/>
          </w:tcPr>
          <w:p w:rsidR="004D6977" w:rsidRPr="00494E75" w:rsidRDefault="004D6977" w:rsidP="006C06AB">
            <w:pPr>
              <w:rPr>
                <w:rFonts w:ascii="Times New Roman" w:hAnsi="Times New Roman"/>
                <w:sz w:val="20"/>
                <w:szCs w:val="20"/>
              </w:rPr>
            </w:pPr>
          </w:p>
        </w:tc>
        <w:tc>
          <w:tcPr>
            <w:tcW w:w="1276" w:type="dxa"/>
            <w:vMerge/>
            <w:hideMark/>
          </w:tcPr>
          <w:p w:rsidR="004D6977" w:rsidRPr="00494E75" w:rsidRDefault="004D6977" w:rsidP="006C06AB">
            <w:pPr>
              <w:rPr>
                <w:rFonts w:ascii="Times New Roman" w:hAnsi="Times New Roman"/>
                <w:sz w:val="20"/>
                <w:szCs w:val="20"/>
              </w:rPr>
            </w:pPr>
          </w:p>
        </w:tc>
        <w:tc>
          <w:tcPr>
            <w:tcW w:w="2268" w:type="dxa"/>
            <w:vMerge/>
            <w:hideMark/>
          </w:tcPr>
          <w:p w:rsidR="004D6977" w:rsidRPr="00494E75" w:rsidRDefault="004D6977" w:rsidP="006C06AB">
            <w:pPr>
              <w:rPr>
                <w:rFonts w:ascii="Times New Roman" w:hAnsi="Times New Roman"/>
                <w:sz w:val="20"/>
                <w:szCs w:val="20"/>
              </w:rPr>
            </w:pPr>
          </w:p>
        </w:tc>
        <w:tc>
          <w:tcPr>
            <w:tcW w:w="1843" w:type="dxa"/>
            <w:vMerge/>
            <w:hideMark/>
          </w:tcPr>
          <w:p w:rsidR="004D6977" w:rsidRPr="00494E75" w:rsidRDefault="004D6977" w:rsidP="006C06AB">
            <w:pPr>
              <w:rPr>
                <w:rFonts w:ascii="Times New Roman" w:hAnsi="Times New Roman"/>
                <w:sz w:val="20"/>
                <w:szCs w:val="20"/>
              </w:rPr>
            </w:pPr>
          </w:p>
        </w:tc>
        <w:tc>
          <w:tcPr>
            <w:tcW w:w="1701" w:type="dxa"/>
            <w:vMerge/>
            <w:hideMark/>
          </w:tcPr>
          <w:p w:rsidR="004D6977" w:rsidRPr="00494E75" w:rsidRDefault="004D6977" w:rsidP="006C06AB">
            <w:pPr>
              <w:rPr>
                <w:rFonts w:ascii="Times New Roman" w:hAnsi="Times New Roman"/>
                <w:sz w:val="20"/>
                <w:szCs w:val="20"/>
              </w:rPr>
            </w:pPr>
          </w:p>
        </w:tc>
        <w:tc>
          <w:tcPr>
            <w:tcW w:w="1984" w:type="dxa"/>
            <w:vMerge/>
            <w:hideMark/>
          </w:tcPr>
          <w:p w:rsidR="004D6977" w:rsidRPr="00494E75" w:rsidRDefault="004D6977" w:rsidP="006C06AB">
            <w:pPr>
              <w:rPr>
                <w:rFonts w:ascii="Times New Roman" w:hAnsi="Times New Roman"/>
                <w:sz w:val="20"/>
                <w:szCs w:val="20"/>
              </w:rPr>
            </w:pPr>
          </w:p>
        </w:tc>
        <w:tc>
          <w:tcPr>
            <w:tcW w:w="2126" w:type="dxa"/>
            <w:vMerge/>
            <w:hideMark/>
          </w:tcPr>
          <w:p w:rsidR="004D6977" w:rsidRPr="00494E75" w:rsidRDefault="004D6977" w:rsidP="006C06AB">
            <w:pPr>
              <w:rPr>
                <w:rFonts w:ascii="Times New Roman" w:hAnsi="Times New Roman"/>
                <w:sz w:val="20"/>
                <w:szCs w:val="20"/>
              </w:rPr>
            </w:pPr>
          </w:p>
        </w:tc>
      </w:tr>
      <w:tr w:rsidR="004D6977" w:rsidRPr="00494E75" w:rsidTr="004D6977">
        <w:trPr>
          <w:trHeight w:val="1785"/>
        </w:trPr>
        <w:tc>
          <w:tcPr>
            <w:tcW w:w="1951" w:type="dxa"/>
            <w:vMerge/>
            <w:hideMark/>
          </w:tcPr>
          <w:p w:rsidR="004D6977" w:rsidRPr="00494E75" w:rsidRDefault="004D6977" w:rsidP="006C06AB">
            <w:pPr>
              <w:rPr>
                <w:rFonts w:ascii="Times New Roman" w:hAnsi="Times New Roman"/>
                <w:sz w:val="20"/>
                <w:szCs w:val="20"/>
              </w:rPr>
            </w:pPr>
          </w:p>
        </w:tc>
        <w:tc>
          <w:tcPr>
            <w:tcW w:w="1701" w:type="dxa"/>
            <w:vMerge/>
            <w:hideMark/>
          </w:tcPr>
          <w:p w:rsidR="004D6977" w:rsidRPr="00494E75" w:rsidRDefault="004D6977" w:rsidP="006C06AB">
            <w:pPr>
              <w:rPr>
                <w:rFonts w:ascii="Times New Roman" w:hAnsi="Times New Roman"/>
                <w:sz w:val="20"/>
                <w:szCs w:val="20"/>
              </w:rPr>
            </w:pPr>
          </w:p>
        </w:tc>
        <w:tc>
          <w:tcPr>
            <w:tcW w:w="1276" w:type="dxa"/>
            <w:vMerge/>
            <w:hideMark/>
          </w:tcPr>
          <w:p w:rsidR="004D6977" w:rsidRPr="00494E75" w:rsidRDefault="004D6977" w:rsidP="006C06AB">
            <w:pPr>
              <w:rPr>
                <w:rFonts w:ascii="Times New Roman" w:hAnsi="Times New Roman"/>
                <w:sz w:val="20"/>
                <w:szCs w:val="20"/>
              </w:rPr>
            </w:pPr>
          </w:p>
        </w:tc>
        <w:tc>
          <w:tcPr>
            <w:tcW w:w="2268" w:type="dxa"/>
            <w:vMerge/>
            <w:hideMark/>
          </w:tcPr>
          <w:p w:rsidR="004D6977" w:rsidRPr="00494E75" w:rsidRDefault="004D6977" w:rsidP="006C06AB">
            <w:pPr>
              <w:rPr>
                <w:rFonts w:ascii="Times New Roman" w:hAnsi="Times New Roman"/>
                <w:sz w:val="20"/>
                <w:szCs w:val="20"/>
              </w:rPr>
            </w:pPr>
          </w:p>
        </w:tc>
        <w:tc>
          <w:tcPr>
            <w:tcW w:w="1843" w:type="dxa"/>
            <w:vMerge/>
            <w:hideMark/>
          </w:tcPr>
          <w:p w:rsidR="004D6977" w:rsidRPr="00494E75" w:rsidRDefault="004D6977" w:rsidP="006C06AB">
            <w:pPr>
              <w:rPr>
                <w:rFonts w:ascii="Times New Roman" w:hAnsi="Times New Roman"/>
                <w:sz w:val="20"/>
                <w:szCs w:val="20"/>
              </w:rPr>
            </w:pPr>
          </w:p>
        </w:tc>
        <w:tc>
          <w:tcPr>
            <w:tcW w:w="1701" w:type="dxa"/>
            <w:vMerge/>
            <w:hideMark/>
          </w:tcPr>
          <w:p w:rsidR="004D6977" w:rsidRPr="00494E75" w:rsidRDefault="004D6977" w:rsidP="006C06AB">
            <w:pPr>
              <w:rPr>
                <w:rFonts w:ascii="Times New Roman" w:hAnsi="Times New Roman"/>
                <w:sz w:val="20"/>
                <w:szCs w:val="20"/>
              </w:rPr>
            </w:pPr>
          </w:p>
        </w:tc>
        <w:tc>
          <w:tcPr>
            <w:tcW w:w="1984" w:type="dxa"/>
            <w:vMerge/>
            <w:hideMark/>
          </w:tcPr>
          <w:p w:rsidR="004D6977" w:rsidRPr="00494E75" w:rsidRDefault="004D6977" w:rsidP="006C06AB">
            <w:pPr>
              <w:rPr>
                <w:rFonts w:ascii="Times New Roman" w:hAnsi="Times New Roman"/>
                <w:sz w:val="20"/>
                <w:szCs w:val="20"/>
              </w:rPr>
            </w:pPr>
          </w:p>
        </w:tc>
        <w:tc>
          <w:tcPr>
            <w:tcW w:w="2126" w:type="dxa"/>
            <w:vMerge/>
            <w:hideMark/>
          </w:tcPr>
          <w:p w:rsidR="004D6977" w:rsidRPr="00494E75" w:rsidRDefault="004D6977" w:rsidP="006C06AB">
            <w:pPr>
              <w:rPr>
                <w:rFonts w:ascii="Times New Roman" w:hAnsi="Times New Roman"/>
                <w:sz w:val="20"/>
                <w:szCs w:val="20"/>
              </w:rPr>
            </w:pPr>
          </w:p>
        </w:tc>
      </w:tr>
      <w:tr w:rsidR="004D6977" w:rsidRPr="00494E75" w:rsidTr="004D6977">
        <w:trPr>
          <w:trHeight w:val="255"/>
        </w:trPr>
        <w:tc>
          <w:tcPr>
            <w:tcW w:w="1951" w:type="dxa"/>
            <w:hideMark/>
          </w:tcPr>
          <w:p w:rsidR="004D6977" w:rsidRPr="00494E75" w:rsidRDefault="004D6977" w:rsidP="006C06AB">
            <w:pPr>
              <w:rPr>
                <w:rFonts w:ascii="Times New Roman" w:hAnsi="Times New Roman"/>
                <w:sz w:val="20"/>
                <w:szCs w:val="20"/>
              </w:rPr>
            </w:pPr>
            <w:r w:rsidRPr="00494E75">
              <w:rPr>
                <w:rFonts w:ascii="Times New Roman" w:hAnsi="Times New Roman"/>
                <w:sz w:val="20"/>
                <w:szCs w:val="20"/>
              </w:rPr>
              <w:t>8</w:t>
            </w:r>
          </w:p>
        </w:tc>
        <w:tc>
          <w:tcPr>
            <w:tcW w:w="1701" w:type="dxa"/>
            <w:hideMark/>
          </w:tcPr>
          <w:p w:rsidR="004D6977" w:rsidRPr="00494E75" w:rsidRDefault="004D6977" w:rsidP="006C06AB">
            <w:pPr>
              <w:rPr>
                <w:rFonts w:ascii="Times New Roman" w:hAnsi="Times New Roman"/>
                <w:sz w:val="20"/>
                <w:szCs w:val="20"/>
              </w:rPr>
            </w:pPr>
            <w:r w:rsidRPr="00494E75">
              <w:rPr>
                <w:rFonts w:ascii="Times New Roman" w:hAnsi="Times New Roman"/>
                <w:sz w:val="20"/>
                <w:szCs w:val="20"/>
              </w:rPr>
              <w:t>9</w:t>
            </w:r>
          </w:p>
        </w:tc>
        <w:tc>
          <w:tcPr>
            <w:tcW w:w="1276" w:type="dxa"/>
            <w:hideMark/>
          </w:tcPr>
          <w:p w:rsidR="004D6977" w:rsidRPr="00494E75" w:rsidRDefault="004D6977" w:rsidP="006C06AB">
            <w:pPr>
              <w:rPr>
                <w:rFonts w:ascii="Times New Roman" w:hAnsi="Times New Roman"/>
                <w:sz w:val="20"/>
                <w:szCs w:val="20"/>
              </w:rPr>
            </w:pPr>
            <w:r w:rsidRPr="00494E75">
              <w:rPr>
                <w:rFonts w:ascii="Times New Roman" w:hAnsi="Times New Roman"/>
                <w:sz w:val="20"/>
                <w:szCs w:val="20"/>
              </w:rPr>
              <w:t>10</w:t>
            </w:r>
          </w:p>
        </w:tc>
        <w:tc>
          <w:tcPr>
            <w:tcW w:w="2268" w:type="dxa"/>
            <w:hideMark/>
          </w:tcPr>
          <w:p w:rsidR="004D6977" w:rsidRPr="00494E75" w:rsidRDefault="004D6977" w:rsidP="006C06AB">
            <w:pPr>
              <w:rPr>
                <w:rFonts w:ascii="Times New Roman" w:hAnsi="Times New Roman"/>
                <w:sz w:val="20"/>
                <w:szCs w:val="20"/>
              </w:rPr>
            </w:pPr>
            <w:r w:rsidRPr="00494E75">
              <w:rPr>
                <w:rFonts w:ascii="Times New Roman" w:hAnsi="Times New Roman"/>
                <w:sz w:val="20"/>
                <w:szCs w:val="20"/>
              </w:rPr>
              <w:t>11</w:t>
            </w:r>
          </w:p>
        </w:tc>
        <w:tc>
          <w:tcPr>
            <w:tcW w:w="1843" w:type="dxa"/>
            <w:hideMark/>
          </w:tcPr>
          <w:p w:rsidR="004D6977" w:rsidRPr="00494E75" w:rsidRDefault="004D6977" w:rsidP="006C06AB">
            <w:pPr>
              <w:rPr>
                <w:rFonts w:ascii="Times New Roman" w:hAnsi="Times New Roman"/>
                <w:sz w:val="20"/>
                <w:szCs w:val="20"/>
              </w:rPr>
            </w:pPr>
            <w:r w:rsidRPr="00494E75">
              <w:rPr>
                <w:rFonts w:ascii="Times New Roman" w:hAnsi="Times New Roman"/>
                <w:sz w:val="20"/>
                <w:szCs w:val="20"/>
              </w:rPr>
              <w:t>12</w:t>
            </w:r>
          </w:p>
        </w:tc>
        <w:tc>
          <w:tcPr>
            <w:tcW w:w="1701" w:type="dxa"/>
            <w:hideMark/>
          </w:tcPr>
          <w:p w:rsidR="004D6977" w:rsidRPr="00494E75" w:rsidRDefault="004D6977" w:rsidP="006C06AB">
            <w:pPr>
              <w:rPr>
                <w:rFonts w:ascii="Times New Roman" w:hAnsi="Times New Roman"/>
                <w:sz w:val="20"/>
                <w:szCs w:val="20"/>
              </w:rPr>
            </w:pPr>
            <w:r w:rsidRPr="00494E75">
              <w:rPr>
                <w:rFonts w:ascii="Times New Roman" w:hAnsi="Times New Roman"/>
                <w:sz w:val="20"/>
                <w:szCs w:val="20"/>
              </w:rPr>
              <w:t>13</w:t>
            </w:r>
          </w:p>
        </w:tc>
        <w:tc>
          <w:tcPr>
            <w:tcW w:w="1984" w:type="dxa"/>
            <w:hideMark/>
          </w:tcPr>
          <w:p w:rsidR="004D6977" w:rsidRPr="00494E75" w:rsidRDefault="004D6977" w:rsidP="006C06AB">
            <w:pPr>
              <w:rPr>
                <w:rFonts w:ascii="Times New Roman" w:hAnsi="Times New Roman"/>
                <w:sz w:val="20"/>
                <w:szCs w:val="20"/>
              </w:rPr>
            </w:pPr>
            <w:r w:rsidRPr="00494E75">
              <w:rPr>
                <w:rFonts w:ascii="Times New Roman" w:hAnsi="Times New Roman"/>
                <w:sz w:val="20"/>
                <w:szCs w:val="20"/>
              </w:rPr>
              <w:t>14</w:t>
            </w:r>
          </w:p>
        </w:tc>
        <w:tc>
          <w:tcPr>
            <w:tcW w:w="2126" w:type="dxa"/>
            <w:hideMark/>
          </w:tcPr>
          <w:p w:rsidR="004D6977" w:rsidRPr="00494E75" w:rsidRDefault="004D6977" w:rsidP="006C06AB">
            <w:pPr>
              <w:rPr>
                <w:rFonts w:ascii="Times New Roman" w:hAnsi="Times New Roman"/>
                <w:sz w:val="20"/>
                <w:szCs w:val="20"/>
              </w:rPr>
            </w:pPr>
            <w:r w:rsidRPr="00494E75">
              <w:rPr>
                <w:rFonts w:ascii="Times New Roman" w:hAnsi="Times New Roman"/>
                <w:sz w:val="20"/>
                <w:szCs w:val="20"/>
              </w:rPr>
              <w:t>15</w:t>
            </w:r>
          </w:p>
        </w:tc>
      </w:tr>
      <w:tr w:rsidR="004D6977" w:rsidRPr="00494E75" w:rsidTr="004D6977">
        <w:trPr>
          <w:trHeight w:val="315"/>
        </w:trPr>
        <w:tc>
          <w:tcPr>
            <w:tcW w:w="1951" w:type="dxa"/>
            <w:hideMark/>
          </w:tcPr>
          <w:p w:rsidR="004D6977" w:rsidRPr="00494E75" w:rsidRDefault="004D6977" w:rsidP="006C06AB">
            <w:pPr>
              <w:rPr>
                <w:rFonts w:ascii="Times New Roman" w:hAnsi="Times New Roman"/>
                <w:sz w:val="20"/>
                <w:szCs w:val="20"/>
              </w:rPr>
            </w:pPr>
            <w:r w:rsidRPr="00494E75">
              <w:rPr>
                <w:rFonts w:ascii="Times New Roman" w:hAnsi="Times New Roman"/>
                <w:sz w:val="20"/>
                <w:szCs w:val="20"/>
              </w:rPr>
              <w:t> </w:t>
            </w:r>
          </w:p>
        </w:tc>
        <w:tc>
          <w:tcPr>
            <w:tcW w:w="1701" w:type="dxa"/>
            <w:hideMark/>
          </w:tcPr>
          <w:p w:rsidR="004D6977" w:rsidRPr="00494E75" w:rsidRDefault="004D6977" w:rsidP="006C06AB">
            <w:pPr>
              <w:rPr>
                <w:rFonts w:ascii="Times New Roman" w:hAnsi="Times New Roman"/>
                <w:sz w:val="20"/>
                <w:szCs w:val="20"/>
              </w:rPr>
            </w:pPr>
            <w:r w:rsidRPr="00494E75">
              <w:rPr>
                <w:rFonts w:ascii="Times New Roman" w:hAnsi="Times New Roman"/>
                <w:sz w:val="20"/>
                <w:szCs w:val="20"/>
              </w:rPr>
              <w:t> </w:t>
            </w:r>
          </w:p>
        </w:tc>
        <w:tc>
          <w:tcPr>
            <w:tcW w:w="1276" w:type="dxa"/>
            <w:hideMark/>
          </w:tcPr>
          <w:p w:rsidR="004D6977" w:rsidRPr="00494E75" w:rsidRDefault="004D6977" w:rsidP="006C06AB">
            <w:pPr>
              <w:rPr>
                <w:rFonts w:ascii="Times New Roman" w:hAnsi="Times New Roman"/>
                <w:sz w:val="20"/>
                <w:szCs w:val="20"/>
              </w:rPr>
            </w:pPr>
            <w:r w:rsidRPr="00494E75">
              <w:rPr>
                <w:rFonts w:ascii="Times New Roman" w:hAnsi="Times New Roman"/>
                <w:sz w:val="20"/>
                <w:szCs w:val="20"/>
              </w:rPr>
              <w:t> </w:t>
            </w:r>
          </w:p>
        </w:tc>
        <w:tc>
          <w:tcPr>
            <w:tcW w:w="2268" w:type="dxa"/>
            <w:hideMark/>
          </w:tcPr>
          <w:p w:rsidR="004D6977" w:rsidRPr="00494E75" w:rsidRDefault="004D6977" w:rsidP="006C06AB">
            <w:pPr>
              <w:rPr>
                <w:rFonts w:ascii="Times New Roman" w:hAnsi="Times New Roman"/>
                <w:sz w:val="20"/>
                <w:szCs w:val="20"/>
              </w:rPr>
            </w:pPr>
            <w:r w:rsidRPr="00494E75">
              <w:rPr>
                <w:rFonts w:ascii="Times New Roman" w:hAnsi="Times New Roman"/>
                <w:sz w:val="20"/>
                <w:szCs w:val="20"/>
              </w:rPr>
              <w:t> </w:t>
            </w:r>
          </w:p>
        </w:tc>
        <w:tc>
          <w:tcPr>
            <w:tcW w:w="1843" w:type="dxa"/>
            <w:hideMark/>
          </w:tcPr>
          <w:p w:rsidR="004D6977" w:rsidRPr="00494E75" w:rsidRDefault="004D6977" w:rsidP="006C06AB">
            <w:pPr>
              <w:rPr>
                <w:rFonts w:ascii="Times New Roman" w:hAnsi="Times New Roman"/>
                <w:sz w:val="20"/>
                <w:szCs w:val="20"/>
              </w:rPr>
            </w:pPr>
            <w:r w:rsidRPr="00494E75">
              <w:rPr>
                <w:rFonts w:ascii="Times New Roman" w:hAnsi="Times New Roman"/>
                <w:sz w:val="20"/>
                <w:szCs w:val="20"/>
              </w:rPr>
              <w:t> </w:t>
            </w:r>
          </w:p>
        </w:tc>
        <w:tc>
          <w:tcPr>
            <w:tcW w:w="1701" w:type="dxa"/>
            <w:hideMark/>
          </w:tcPr>
          <w:p w:rsidR="004D6977" w:rsidRPr="00494E75" w:rsidRDefault="004D6977" w:rsidP="006C06AB">
            <w:pPr>
              <w:rPr>
                <w:rFonts w:ascii="Times New Roman" w:hAnsi="Times New Roman"/>
                <w:sz w:val="20"/>
                <w:szCs w:val="20"/>
              </w:rPr>
            </w:pPr>
            <w:r w:rsidRPr="00494E75">
              <w:rPr>
                <w:rFonts w:ascii="Times New Roman" w:hAnsi="Times New Roman"/>
                <w:sz w:val="20"/>
                <w:szCs w:val="20"/>
              </w:rPr>
              <w:t> </w:t>
            </w:r>
          </w:p>
        </w:tc>
        <w:tc>
          <w:tcPr>
            <w:tcW w:w="1984" w:type="dxa"/>
            <w:hideMark/>
          </w:tcPr>
          <w:p w:rsidR="004D6977" w:rsidRPr="00494E75" w:rsidRDefault="004D6977" w:rsidP="006C06AB">
            <w:pPr>
              <w:rPr>
                <w:rFonts w:ascii="Times New Roman" w:hAnsi="Times New Roman"/>
                <w:sz w:val="20"/>
                <w:szCs w:val="20"/>
              </w:rPr>
            </w:pPr>
            <w:r w:rsidRPr="00494E75">
              <w:rPr>
                <w:rFonts w:ascii="Times New Roman" w:hAnsi="Times New Roman"/>
                <w:sz w:val="20"/>
                <w:szCs w:val="20"/>
              </w:rPr>
              <w:t> </w:t>
            </w:r>
          </w:p>
        </w:tc>
        <w:tc>
          <w:tcPr>
            <w:tcW w:w="2126" w:type="dxa"/>
            <w:hideMark/>
          </w:tcPr>
          <w:p w:rsidR="004D6977" w:rsidRPr="00494E75" w:rsidRDefault="004D6977" w:rsidP="006C06AB">
            <w:pPr>
              <w:rPr>
                <w:rFonts w:ascii="Times New Roman" w:hAnsi="Times New Roman"/>
                <w:sz w:val="20"/>
                <w:szCs w:val="20"/>
              </w:rPr>
            </w:pPr>
            <w:r w:rsidRPr="00494E75">
              <w:rPr>
                <w:rFonts w:ascii="Times New Roman" w:hAnsi="Times New Roman"/>
                <w:sz w:val="20"/>
                <w:szCs w:val="20"/>
              </w:rPr>
              <w:t> </w:t>
            </w:r>
          </w:p>
        </w:tc>
      </w:tr>
    </w:tbl>
    <w:p w:rsidR="004D6977" w:rsidRPr="00494E75" w:rsidRDefault="004D6977" w:rsidP="004D6977">
      <w:pPr>
        <w:rPr>
          <w:sz w:val="20"/>
          <w:szCs w:val="20"/>
        </w:rPr>
      </w:pPr>
    </w:p>
    <w:p w:rsidR="004D6977" w:rsidRPr="00494E75" w:rsidRDefault="004D6977" w:rsidP="004D6977"/>
    <w:p w:rsidR="004D6977" w:rsidRPr="00494E75" w:rsidRDefault="004D6977" w:rsidP="004D6977"/>
    <w:p w:rsidR="004D6977" w:rsidRPr="00494E75" w:rsidRDefault="004D6977" w:rsidP="004D6977"/>
    <w:p w:rsidR="004D6977" w:rsidRPr="00494E75" w:rsidRDefault="004D6977" w:rsidP="004D6977"/>
    <w:p w:rsidR="004D6977" w:rsidRPr="00494E75" w:rsidRDefault="004D6977" w:rsidP="004D6977"/>
    <w:p w:rsidR="004D6977" w:rsidRPr="00494E75" w:rsidRDefault="004D6977" w:rsidP="004D6977"/>
    <w:p w:rsidR="004D6977" w:rsidRPr="00494E75" w:rsidRDefault="004D6977" w:rsidP="004D6977"/>
    <w:tbl>
      <w:tblPr>
        <w:tblW w:w="14639" w:type="dxa"/>
        <w:tblInd w:w="93" w:type="dxa"/>
        <w:shd w:val="clear" w:color="auto" w:fill="FFFFFF" w:themeFill="background1"/>
        <w:tblLook w:val="04A0"/>
      </w:tblPr>
      <w:tblGrid>
        <w:gridCol w:w="785"/>
        <w:gridCol w:w="1438"/>
        <w:gridCol w:w="1753"/>
        <w:gridCol w:w="2702"/>
        <w:gridCol w:w="1842"/>
        <w:gridCol w:w="2268"/>
        <w:gridCol w:w="3851"/>
      </w:tblGrid>
      <w:tr w:rsidR="004D6977" w:rsidRPr="00494E75" w:rsidTr="006C06AB">
        <w:trPr>
          <w:trHeight w:val="574"/>
        </w:trPr>
        <w:tc>
          <w:tcPr>
            <w:tcW w:w="14639" w:type="dxa"/>
            <w:gridSpan w:val="7"/>
            <w:tcBorders>
              <w:top w:val="single" w:sz="4" w:space="0" w:color="auto"/>
              <w:bottom w:val="single" w:sz="4" w:space="0" w:color="auto"/>
              <w:right w:val="single" w:sz="4" w:space="0" w:color="auto"/>
            </w:tcBorders>
            <w:shd w:val="clear" w:color="auto" w:fill="FFFFFF" w:themeFill="background1"/>
            <w:hideMark/>
          </w:tcPr>
          <w:p w:rsidR="004D6977" w:rsidRPr="00494E75" w:rsidRDefault="004D6977" w:rsidP="006C06AB">
            <w:pPr>
              <w:jc w:val="center"/>
              <w:rPr>
                <w:sz w:val="20"/>
                <w:szCs w:val="20"/>
              </w:rPr>
            </w:pPr>
            <w:r w:rsidRPr="00494E75">
              <w:rPr>
                <w:sz w:val="20"/>
                <w:szCs w:val="20"/>
              </w:rPr>
              <w:lastRenderedPageBreak/>
              <w:t>Сведения о недвижимом имуществе или его части</w:t>
            </w:r>
          </w:p>
        </w:tc>
      </w:tr>
      <w:tr w:rsidR="004D6977" w:rsidRPr="00494E75" w:rsidTr="006C06AB">
        <w:trPr>
          <w:trHeight w:val="264"/>
        </w:trPr>
        <w:tc>
          <w:tcPr>
            <w:tcW w:w="2223"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4D6977" w:rsidRPr="00494E75" w:rsidRDefault="004D6977" w:rsidP="006C06AB">
            <w:pPr>
              <w:jc w:val="center"/>
              <w:rPr>
                <w:sz w:val="20"/>
                <w:szCs w:val="20"/>
              </w:rPr>
            </w:pPr>
            <w:r w:rsidRPr="00494E75">
              <w:rPr>
                <w:sz w:val="20"/>
                <w:szCs w:val="20"/>
              </w:rPr>
              <w:t>Кадастровый номер</w:t>
            </w:r>
            <w:r w:rsidRPr="00494E75">
              <w:rPr>
                <w:sz w:val="20"/>
                <w:szCs w:val="20"/>
                <w:vertAlign w:val="superscript"/>
              </w:rPr>
              <w:t xml:space="preserve"> 7</w:t>
            </w:r>
          </w:p>
        </w:tc>
        <w:tc>
          <w:tcPr>
            <w:tcW w:w="1753" w:type="dxa"/>
            <w:vMerge w:val="restart"/>
            <w:tcBorders>
              <w:top w:val="nil"/>
              <w:left w:val="single" w:sz="4" w:space="0" w:color="auto"/>
              <w:bottom w:val="single" w:sz="4" w:space="0" w:color="auto"/>
              <w:right w:val="single" w:sz="4" w:space="0" w:color="auto"/>
            </w:tcBorders>
            <w:shd w:val="clear" w:color="auto" w:fill="FFFFFF" w:themeFill="background1"/>
            <w:hideMark/>
          </w:tcPr>
          <w:p w:rsidR="004D6977" w:rsidRPr="00494E75" w:rsidRDefault="004D6977" w:rsidP="006C06AB">
            <w:pPr>
              <w:jc w:val="center"/>
              <w:rPr>
                <w:sz w:val="20"/>
                <w:szCs w:val="20"/>
              </w:rPr>
            </w:pPr>
            <w:r w:rsidRPr="00494E75">
              <w:rPr>
                <w:sz w:val="20"/>
                <w:szCs w:val="20"/>
              </w:rPr>
              <w:t>Номер части объекта недвижимости согласно сведениям государственного кадастра недвижимости</w:t>
            </w:r>
            <w:r w:rsidRPr="00494E75">
              <w:rPr>
                <w:sz w:val="20"/>
                <w:szCs w:val="20"/>
                <w:vertAlign w:val="superscript"/>
              </w:rPr>
              <w:t>8</w:t>
            </w:r>
          </w:p>
        </w:tc>
        <w:tc>
          <w:tcPr>
            <w:tcW w:w="6812" w:type="dxa"/>
            <w:gridSpan w:val="3"/>
            <w:tcBorders>
              <w:top w:val="single" w:sz="4" w:space="0" w:color="auto"/>
              <w:left w:val="nil"/>
              <w:bottom w:val="single" w:sz="4" w:space="0" w:color="auto"/>
              <w:right w:val="single" w:sz="4" w:space="0" w:color="auto"/>
            </w:tcBorders>
            <w:shd w:val="clear" w:color="auto" w:fill="FFFFFF" w:themeFill="background1"/>
            <w:hideMark/>
          </w:tcPr>
          <w:p w:rsidR="004D6977" w:rsidRPr="00494E75" w:rsidRDefault="004D6977" w:rsidP="006C06AB">
            <w:pPr>
              <w:jc w:val="center"/>
              <w:rPr>
                <w:sz w:val="20"/>
                <w:szCs w:val="20"/>
              </w:rPr>
            </w:pPr>
            <w:r w:rsidRPr="00494E75">
              <w:rPr>
                <w:sz w:val="20"/>
                <w:szCs w:val="20"/>
              </w:rPr>
              <w:t>Основная характеристика объекта недвижимости</w:t>
            </w:r>
            <w:r w:rsidRPr="00494E75">
              <w:rPr>
                <w:sz w:val="20"/>
                <w:szCs w:val="20"/>
                <w:vertAlign w:val="superscript"/>
              </w:rPr>
              <w:t>9</w:t>
            </w:r>
          </w:p>
        </w:tc>
        <w:tc>
          <w:tcPr>
            <w:tcW w:w="3851" w:type="dxa"/>
            <w:vMerge w:val="restart"/>
            <w:tcBorders>
              <w:top w:val="nil"/>
              <w:left w:val="single" w:sz="4" w:space="0" w:color="auto"/>
              <w:bottom w:val="single" w:sz="4" w:space="0" w:color="auto"/>
              <w:right w:val="single" w:sz="4" w:space="0" w:color="auto"/>
            </w:tcBorders>
            <w:shd w:val="clear" w:color="auto" w:fill="FFFFFF" w:themeFill="background1"/>
            <w:hideMark/>
          </w:tcPr>
          <w:p w:rsidR="004D6977" w:rsidRPr="00494E75" w:rsidRDefault="004D6977" w:rsidP="006C06AB">
            <w:pPr>
              <w:jc w:val="center"/>
              <w:rPr>
                <w:sz w:val="20"/>
                <w:szCs w:val="20"/>
              </w:rPr>
            </w:pPr>
            <w:r w:rsidRPr="00494E75">
              <w:rPr>
                <w:sz w:val="20"/>
                <w:szCs w:val="20"/>
              </w:rPr>
              <w:t>Наименование объекта учета</w:t>
            </w:r>
            <w:r w:rsidRPr="00494E75">
              <w:rPr>
                <w:sz w:val="20"/>
                <w:szCs w:val="20"/>
                <w:vertAlign w:val="superscript"/>
              </w:rPr>
              <w:t>10</w:t>
            </w:r>
          </w:p>
        </w:tc>
      </w:tr>
      <w:tr w:rsidR="004D6977" w:rsidRPr="00494E75" w:rsidTr="006C06AB">
        <w:trPr>
          <w:trHeight w:val="264"/>
        </w:trPr>
        <w:tc>
          <w:tcPr>
            <w:tcW w:w="2223"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D6977" w:rsidRPr="00494E75" w:rsidRDefault="004D6977" w:rsidP="006C06AB">
            <w:pPr>
              <w:rPr>
                <w:sz w:val="20"/>
                <w:szCs w:val="20"/>
              </w:rPr>
            </w:pPr>
          </w:p>
        </w:tc>
        <w:tc>
          <w:tcPr>
            <w:tcW w:w="1753"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4D6977" w:rsidRPr="00494E75" w:rsidRDefault="004D6977" w:rsidP="006C06AB">
            <w:pPr>
              <w:rPr>
                <w:sz w:val="20"/>
                <w:szCs w:val="20"/>
              </w:rPr>
            </w:pPr>
          </w:p>
        </w:tc>
        <w:tc>
          <w:tcPr>
            <w:tcW w:w="270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4D6977" w:rsidRPr="00494E75" w:rsidRDefault="004D6977" w:rsidP="006C06AB">
            <w:pPr>
              <w:jc w:val="center"/>
              <w:rPr>
                <w:sz w:val="20"/>
                <w:szCs w:val="20"/>
              </w:rPr>
            </w:pPr>
            <w:r w:rsidRPr="00494E75">
              <w:rPr>
                <w:sz w:val="20"/>
                <w:szCs w:val="20"/>
              </w:rPr>
              <w:t>Тип (площадь - для земельных участков, зданий, помещений;  протяженность, объем, площадь, глубина залегания и т.п. - для сооружений; протяженность, объем, площадь, глубина залегания и т.п. согласно проектной документации - для объектов незавершенного строительства)</w:t>
            </w:r>
          </w:p>
        </w:tc>
        <w:tc>
          <w:tcPr>
            <w:tcW w:w="1842" w:type="dxa"/>
            <w:vMerge w:val="restart"/>
            <w:tcBorders>
              <w:top w:val="single" w:sz="4" w:space="0" w:color="auto"/>
              <w:left w:val="single" w:sz="4" w:space="0" w:color="auto"/>
              <w:bottom w:val="single" w:sz="4" w:space="0" w:color="auto"/>
              <w:right w:val="nil"/>
            </w:tcBorders>
            <w:shd w:val="clear" w:color="auto" w:fill="FFFFFF" w:themeFill="background1"/>
            <w:hideMark/>
          </w:tcPr>
          <w:p w:rsidR="004D6977" w:rsidRPr="00494E75" w:rsidRDefault="004D6977" w:rsidP="006C06AB">
            <w:pPr>
              <w:jc w:val="center"/>
              <w:rPr>
                <w:sz w:val="20"/>
                <w:szCs w:val="20"/>
              </w:rPr>
            </w:pPr>
            <w:r w:rsidRPr="00494E75">
              <w:rPr>
                <w:sz w:val="20"/>
                <w:szCs w:val="20"/>
              </w:rPr>
              <w:t>Фактическое значение/ Проектируемое значение (для объектов незавершенного строительства)</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hideMark/>
          </w:tcPr>
          <w:p w:rsidR="004D6977" w:rsidRPr="00494E75" w:rsidRDefault="004D6977" w:rsidP="006C06AB">
            <w:pPr>
              <w:jc w:val="center"/>
              <w:rPr>
                <w:sz w:val="20"/>
                <w:szCs w:val="20"/>
              </w:rPr>
            </w:pPr>
            <w:r w:rsidRPr="00494E75">
              <w:rPr>
                <w:sz w:val="20"/>
                <w:szCs w:val="20"/>
              </w:rPr>
              <w:t>Единица измерения (для площади - кв. м; для протяженности - м; для глубины залегания - м; для объема - куб. м)</w:t>
            </w:r>
          </w:p>
        </w:tc>
        <w:tc>
          <w:tcPr>
            <w:tcW w:w="3851"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4D6977" w:rsidRPr="00494E75" w:rsidRDefault="004D6977" w:rsidP="006C06AB">
            <w:pPr>
              <w:rPr>
                <w:sz w:val="20"/>
                <w:szCs w:val="20"/>
              </w:rPr>
            </w:pPr>
          </w:p>
        </w:tc>
      </w:tr>
      <w:tr w:rsidR="004D6977" w:rsidRPr="00494E75" w:rsidTr="006C06AB">
        <w:trPr>
          <w:trHeight w:val="2111"/>
        </w:trPr>
        <w:tc>
          <w:tcPr>
            <w:tcW w:w="2223"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D6977" w:rsidRPr="00494E75" w:rsidRDefault="004D6977" w:rsidP="006C06AB">
            <w:pPr>
              <w:rPr>
                <w:sz w:val="20"/>
                <w:szCs w:val="20"/>
              </w:rPr>
            </w:pPr>
          </w:p>
        </w:tc>
        <w:tc>
          <w:tcPr>
            <w:tcW w:w="1753"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4D6977" w:rsidRPr="00494E75" w:rsidRDefault="004D6977" w:rsidP="006C06AB">
            <w:pPr>
              <w:rPr>
                <w:sz w:val="20"/>
                <w:szCs w:val="20"/>
              </w:rPr>
            </w:pPr>
          </w:p>
        </w:tc>
        <w:tc>
          <w:tcPr>
            <w:tcW w:w="270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D6977" w:rsidRPr="00494E75" w:rsidRDefault="004D6977" w:rsidP="006C06AB">
            <w:pPr>
              <w:rPr>
                <w:sz w:val="20"/>
                <w:szCs w:val="20"/>
              </w:rPr>
            </w:pPr>
          </w:p>
        </w:tc>
        <w:tc>
          <w:tcPr>
            <w:tcW w:w="1842" w:type="dxa"/>
            <w:vMerge/>
            <w:tcBorders>
              <w:top w:val="single" w:sz="4" w:space="0" w:color="auto"/>
              <w:left w:val="single" w:sz="4" w:space="0" w:color="auto"/>
              <w:bottom w:val="single" w:sz="4" w:space="0" w:color="auto"/>
              <w:right w:val="nil"/>
            </w:tcBorders>
            <w:shd w:val="clear" w:color="auto" w:fill="FFFFFF" w:themeFill="background1"/>
            <w:vAlign w:val="center"/>
            <w:hideMark/>
          </w:tcPr>
          <w:p w:rsidR="004D6977" w:rsidRPr="00494E75" w:rsidRDefault="004D6977" w:rsidP="006C06AB">
            <w:pPr>
              <w:rPr>
                <w:sz w:val="20"/>
                <w:szCs w:val="20"/>
              </w:rPr>
            </w:pPr>
          </w:p>
        </w:tc>
        <w:tc>
          <w:tcPr>
            <w:tcW w:w="2268"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4D6977" w:rsidRPr="00494E75" w:rsidRDefault="004D6977" w:rsidP="006C06AB">
            <w:pPr>
              <w:rPr>
                <w:sz w:val="20"/>
                <w:szCs w:val="20"/>
              </w:rPr>
            </w:pPr>
          </w:p>
        </w:tc>
        <w:tc>
          <w:tcPr>
            <w:tcW w:w="3851"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4D6977" w:rsidRPr="00494E75" w:rsidRDefault="004D6977" w:rsidP="006C06AB">
            <w:pPr>
              <w:rPr>
                <w:sz w:val="20"/>
                <w:szCs w:val="20"/>
              </w:rPr>
            </w:pPr>
          </w:p>
        </w:tc>
      </w:tr>
      <w:tr w:rsidR="004D6977" w:rsidRPr="00494E75" w:rsidTr="006C06AB">
        <w:trPr>
          <w:trHeight w:val="264"/>
        </w:trPr>
        <w:tc>
          <w:tcPr>
            <w:tcW w:w="2223"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D6977" w:rsidRPr="00494E75" w:rsidRDefault="004D6977" w:rsidP="006C06AB">
            <w:pPr>
              <w:rPr>
                <w:sz w:val="20"/>
                <w:szCs w:val="20"/>
              </w:rPr>
            </w:pPr>
          </w:p>
        </w:tc>
        <w:tc>
          <w:tcPr>
            <w:tcW w:w="1753"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4D6977" w:rsidRPr="00494E75" w:rsidRDefault="004D6977" w:rsidP="006C06AB">
            <w:pPr>
              <w:rPr>
                <w:sz w:val="20"/>
                <w:szCs w:val="20"/>
              </w:rPr>
            </w:pPr>
          </w:p>
        </w:tc>
        <w:tc>
          <w:tcPr>
            <w:tcW w:w="270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D6977" w:rsidRPr="00494E75" w:rsidRDefault="004D6977" w:rsidP="006C06AB">
            <w:pPr>
              <w:rPr>
                <w:sz w:val="20"/>
                <w:szCs w:val="20"/>
              </w:rPr>
            </w:pPr>
          </w:p>
        </w:tc>
        <w:tc>
          <w:tcPr>
            <w:tcW w:w="1842" w:type="dxa"/>
            <w:vMerge/>
            <w:tcBorders>
              <w:top w:val="single" w:sz="4" w:space="0" w:color="auto"/>
              <w:left w:val="single" w:sz="4" w:space="0" w:color="auto"/>
              <w:bottom w:val="single" w:sz="4" w:space="0" w:color="auto"/>
              <w:right w:val="nil"/>
            </w:tcBorders>
            <w:shd w:val="clear" w:color="auto" w:fill="FFFFFF" w:themeFill="background1"/>
            <w:vAlign w:val="center"/>
            <w:hideMark/>
          </w:tcPr>
          <w:p w:rsidR="004D6977" w:rsidRPr="00494E75" w:rsidRDefault="004D6977" w:rsidP="006C06AB">
            <w:pPr>
              <w:rPr>
                <w:sz w:val="20"/>
                <w:szCs w:val="20"/>
              </w:rPr>
            </w:pPr>
          </w:p>
        </w:tc>
        <w:tc>
          <w:tcPr>
            <w:tcW w:w="2268"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4D6977" w:rsidRPr="00494E75" w:rsidRDefault="004D6977" w:rsidP="006C06AB">
            <w:pPr>
              <w:rPr>
                <w:sz w:val="20"/>
                <w:szCs w:val="20"/>
              </w:rPr>
            </w:pPr>
          </w:p>
        </w:tc>
        <w:tc>
          <w:tcPr>
            <w:tcW w:w="3851"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4D6977" w:rsidRPr="00494E75" w:rsidRDefault="004D6977" w:rsidP="006C06AB">
            <w:pPr>
              <w:rPr>
                <w:sz w:val="20"/>
                <w:szCs w:val="20"/>
              </w:rPr>
            </w:pPr>
          </w:p>
        </w:tc>
      </w:tr>
      <w:tr w:rsidR="004D6977" w:rsidRPr="00494E75" w:rsidTr="006C06AB">
        <w:trPr>
          <w:trHeight w:val="264"/>
        </w:trPr>
        <w:tc>
          <w:tcPr>
            <w:tcW w:w="2223"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D6977" w:rsidRPr="00494E75" w:rsidRDefault="004D6977" w:rsidP="006C06AB">
            <w:pPr>
              <w:rPr>
                <w:sz w:val="20"/>
                <w:szCs w:val="20"/>
              </w:rPr>
            </w:pPr>
          </w:p>
        </w:tc>
        <w:tc>
          <w:tcPr>
            <w:tcW w:w="1753"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4D6977" w:rsidRPr="00494E75" w:rsidRDefault="004D6977" w:rsidP="006C06AB">
            <w:pPr>
              <w:rPr>
                <w:sz w:val="20"/>
                <w:szCs w:val="20"/>
              </w:rPr>
            </w:pPr>
          </w:p>
        </w:tc>
        <w:tc>
          <w:tcPr>
            <w:tcW w:w="270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D6977" w:rsidRPr="00494E75" w:rsidRDefault="004D6977" w:rsidP="006C06AB">
            <w:pPr>
              <w:rPr>
                <w:sz w:val="20"/>
                <w:szCs w:val="20"/>
              </w:rPr>
            </w:pPr>
          </w:p>
        </w:tc>
        <w:tc>
          <w:tcPr>
            <w:tcW w:w="1842" w:type="dxa"/>
            <w:vMerge/>
            <w:tcBorders>
              <w:top w:val="single" w:sz="4" w:space="0" w:color="auto"/>
              <w:left w:val="single" w:sz="4" w:space="0" w:color="auto"/>
              <w:bottom w:val="single" w:sz="4" w:space="0" w:color="auto"/>
              <w:right w:val="nil"/>
            </w:tcBorders>
            <w:shd w:val="clear" w:color="auto" w:fill="FFFFFF" w:themeFill="background1"/>
            <w:vAlign w:val="center"/>
            <w:hideMark/>
          </w:tcPr>
          <w:p w:rsidR="004D6977" w:rsidRPr="00494E75" w:rsidRDefault="004D6977" w:rsidP="006C06AB">
            <w:pPr>
              <w:rPr>
                <w:sz w:val="20"/>
                <w:szCs w:val="20"/>
              </w:rPr>
            </w:pPr>
          </w:p>
        </w:tc>
        <w:tc>
          <w:tcPr>
            <w:tcW w:w="2268"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4D6977" w:rsidRPr="00494E75" w:rsidRDefault="004D6977" w:rsidP="006C06AB">
            <w:pPr>
              <w:rPr>
                <w:sz w:val="20"/>
                <w:szCs w:val="20"/>
              </w:rPr>
            </w:pPr>
          </w:p>
        </w:tc>
        <w:tc>
          <w:tcPr>
            <w:tcW w:w="3851"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4D6977" w:rsidRPr="00494E75" w:rsidRDefault="004D6977" w:rsidP="006C06AB">
            <w:pPr>
              <w:rPr>
                <w:sz w:val="20"/>
                <w:szCs w:val="20"/>
              </w:rPr>
            </w:pPr>
          </w:p>
        </w:tc>
      </w:tr>
      <w:tr w:rsidR="004D6977" w:rsidRPr="00494E75" w:rsidTr="006C06AB">
        <w:trPr>
          <w:trHeight w:val="1847"/>
        </w:trPr>
        <w:tc>
          <w:tcPr>
            <w:tcW w:w="785" w:type="dxa"/>
            <w:tcBorders>
              <w:top w:val="nil"/>
              <w:left w:val="single" w:sz="4" w:space="0" w:color="auto"/>
              <w:bottom w:val="single" w:sz="4" w:space="0" w:color="auto"/>
              <w:right w:val="single" w:sz="4" w:space="0" w:color="auto"/>
            </w:tcBorders>
            <w:shd w:val="clear" w:color="auto" w:fill="FFFFFF" w:themeFill="background1"/>
            <w:hideMark/>
          </w:tcPr>
          <w:p w:rsidR="004D6977" w:rsidRPr="00494E75" w:rsidRDefault="004D6977" w:rsidP="006C06AB">
            <w:pPr>
              <w:jc w:val="center"/>
              <w:rPr>
                <w:sz w:val="20"/>
                <w:szCs w:val="20"/>
              </w:rPr>
            </w:pPr>
            <w:r w:rsidRPr="00494E75">
              <w:rPr>
                <w:sz w:val="20"/>
                <w:szCs w:val="20"/>
              </w:rPr>
              <w:t>Номер</w:t>
            </w:r>
          </w:p>
        </w:tc>
        <w:tc>
          <w:tcPr>
            <w:tcW w:w="1438" w:type="dxa"/>
            <w:tcBorders>
              <w:top w:val="nil"/>
              <w:left w:val="nil"/>
              <w:bottom w:val="single" w:sz="4" w:space="0" w:color="auto"/>
              <w:right w:val="single" w:sz="4" w:space="0" w:color="auto"/>
            </w:tcBorders>
            <w:shd w:val="clear" w:color="auto" w:fill="FFFFFF" w:themeFill="background1"/>
            <w:hideMark/>
          </w:tcPr>
          <w:p w:rsidR="004D6977" w:rsidRPr="00494E75" w:rsidRDefault="004D6977" w:rsidP="006C06AB">
            <w:pPr>
              <w:jc w:val="center"/>
              <w:rPr>
                <w:sz w:val="20"/>
                <w:szCs w:val="20"/>
              </w:rPr>
            </w:pPr>
            <w:r w:rsidRPr="00494E75">
              <w:rPr>
                <w:sz w:val="20"/>
                <w:szCs w:val="20"/>
              </w:rPr>
              <w:t>Тип (кадастровый, условный, устаревший)</w:t>
            </w:r>
          </w:p>
        </w:tc>
        <w:tc>
          <w:tcPr>
            <w:tcW w:w="1753"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4D6977" w:rsidRPr="00494E75" w:rsidRDefault="004D6977" w:rsidP="006C06AB">
            <w:pPr>
              <w:rPr>
                <w:sz w:val="20"/>
                <w:szCs w:val="20"/>
              </w:rPr>
            </w:pPr>
          </w:p>
        </w:tc>
        <w:tc>
          <w:tcPr>
            <w:tcW w:w="270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D6977" w:rsidRPr="00494E75" w:rsidRDefault="004D6977" w:rsidP="006C06AB">
            <w:pPr>
              <w:rPr>
                <w:sz w:val="20"/>
                <w:szCs w:val="20"/>
              </w:rPr>
            </w:pPr>
          </w:p>
        </w:tc>
        <w:tc>
          <w:tcPr>
            <w:tcW w:w="1842" w:type="dxa"/>
            <w:vMerge/>
            <w:tcBorders>
              <w:top w:val="single" w:sz="4" w:space="0" w:color="auto"/>
              <w:left w:val="single" w:sz="4" w:space="0" w:color="auto"/>
              <w:bottom w:val="single" w:sz="4" w:space="0" w:color="auto"/>
              <w:right w:val="nil"/>
            </w:tcBorders>
            <w:shd w:val="clear" w:color="auto" w:fill="FFFFFF" w:themeFill="background1"/>
            <w:vAlign w:val="center"/>
            <w:hideMark/>
          </w:tcPr>
          <w:p w:rsidR="004D6977" w:rsidRPr="00494E75" w:rsidRDefault="004D6977" w:rsidP="006C06AB">
            <w:pPr>
              <w:rPr>
                <w:sz w:val="20"/>
                <w:szCs w:val="20"/>
              </w:rPr>
            </w:pPr>
          </w:p>
        </w:tc>
        <w:tc>
          <w:tcPr>
            <w:tcW w:w="2268"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4D6977" w:rsidRPr="00494E75" w:rsidRDefault="004D6977" w:rsidP="006C06AB">
            <w:pPr>
              <w:rPr>
                <w:sz w:val="20"/>
                <w:szCs w:val="20"/>
              </w:rPr>
            </w:pPr>
          </w:p>
        </w:tc>
        <w:tc>
          <w:tcPr>
            <w:tcW w:w="3851"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4D6977" w:rsidRPr="00494E75" w:rsidRDefault="004D6977" w:rsidP="006C06AB">
            <w:pPr>
              <w:rPr>
                <w:sz w:val="20"/>
                <w:szCs w:val="20"/>
              </w:rPr>
            </w:pPr>
          </w:p>
        </w:tc>
      </w:tr>
      <w:tr w:rsidR="004D6977" w:rsidRPr="00494E75" w:rsidTr="006C06AB">
        <w:trPr>
          <w:trHeight w:val="264"/>
        </w:trPr>
        <w:tc>
          <w:tcPr>
            <w:tcW w:w="785" w:type="dxa"/>
            <w:tcBorders>
              <w:top w:val="nil"/>
              <w:left w:val="single" w:sz="4" w:space="0" w:color="auto"/>
              <w:bottom w:val="single" w:sz="4" w:space="0" w:color="auto"/>
              <w:right w:val="single" w:sz="4" w:space="0" w:color="auto"/>
            </w:tcBorders>
            <w:shd w:val="clear" w:color="auto" w:fill="FFFFFF" w:themeFill="background1"/>
            <w:hideMark/>
          </w:tcPr>
          <w:p w:rsidR="004D6977" w:rsidRPr="00494E75" w:rsidRDefault="004D6977" w:rsidP="006C06AB">
            <w:pPr>
              <w:jc w:val="center"/>
              <w:rPr>
                <w:sz w:val="20"/>
                <w:szCs w:val="20"/>
              </w:rPr>
            </w:pPr>
            <w:r w:rsidRPr="00494E75">
              <w:rPr>
                <w:sz w:val="20"/>
                <w:szCs w:val="20"/>
              </w:rPr>
              <w:t>16</w:t>
            </w:r>
          </w:p>
        </w:tc>
        <w:tc>
          <w:tcPr>
            <w:tcW w:w="1438" w:type="dxa"/>
            <w:tcBorders>
              <w:top w:val="nil"/>
              <w:left w:val="nil"/>
              <w:bottom w:val="single" w:sz="4" w:space="0" w:color="auto"/>
              <w:right w:val="single" w:sz="4" w:space="0" w:color="auto"/>
            </w:tcBorders>
            <w:shd w:val="clear" w:color="auto" w:fill="FFFFFF" w:themeFill="background1"/>
            <w:hideMark/>
          </w:tcPr>
          <w:p w:rsidR="004D6977" w:rsidRPr="00494E75" w:rsidRDefault="004D6977" w:rsidP="006C06AB">
            <w:pPr>
              <w:jc w:val="center"/>
              <w:rPr>
                <w:sz w:val="20"/>
                <w:szCs w:val="20"/>
              </w:rPr>
            </w:pPr>
            <w:r w:rsidRPr="00494E75">
              <w:rPr>
                <w:sz w:val="20"/>
                <w:szCs w:val="20"/>
              </w:rPr>
              <w:t>17</w:t>
            </w:r>
          </w:p>
        </w:tc>
        <w:tc>
          <w:tcPr>
            <w:tcW w:w="1753" w:type="dxa"/>
            <w:tcBorders>
              <w:top w:val="nil"/>
              <w:left w:val="nil"/>
              <w:bottom w:val="single" w:sz="4" w:space="0" w:color="auto"/>
              <w:right w:val="single" w:sz="4" w:space="0" w:color="auto"/>
            </w:tcBorders>
            <w:shd w:val="clear" w:color="auto" w:fill="FFFFFF" w:themeFill="background1"/>
            <w:hideMark/>
          </w:tcPr>
          <w:p w:rsidR="004D6977" w:rsidRPr="00494E75" w:rsidRDefault="004D6977" w:rsidP="006C06AB">
            <w:pPr>
              <w:jc w:val="center"/>
              <w:rPr>
                <w:sz w:val="20"/>
                <w:szCs w:val="20"/>
              </w:rPr>
            </w:pPr>
            <w:r w:rsidRPr="00494E75">
              <w:rPr>
                <w:sz w:val="20"/>
                <w:szCs w:val="20"/>
              </w:rPr>
              <w:t>18</w:t>
            </w:r>
          </w:p>
        </w:tc>
        <w:tc>
          <w:tcPr>
            <w:tcW w:w="2702" w:type="dxa"/>
            <w:tcBorders>
              <w:top w:val="nil"/>
              <w:left w:val="nil"/>
              <w:bottom w:val="single" w:sz="4" w:space="0" w:color="auto"/>
              <w:right w:val="single" w:sz="4" w:space="0" w:color="auto"/>
            </w:tcBorders>
            <w:shd w:val="clear" w:color="auto" w:fill="FFFFFF" w:themeFill="background1"/>
            <w:hideMark/>
          </w:tcPr>
          <w:p w:rsidR="004D6977" w:rsidRPr="00494E75" w:rsidRDefault="004D6977" w:rsidP="006C06AB">
            <w:pPr>
              <w:jc w:val="center"/>
              <w:rPr>
                <w:sz w:val="20"/>
                <w:szCs w:val="20"/>
              </w:rPr>
            </w:pPr>
            <w:r w:rsidRPr="00494E75">
              <w:rPr>
                <w:sz w:val="20"/>
                <w:szCs w:val="20"/>
              </w:rPr>
              <w:t>19</w:t>
            </w:r>
          </w:p>
        </w:tc>
        <w:tc>
          <w:tcPr>
            <w:tcW w:w="1842" w:type="dxa"/>
            <w:tcBorders>
              <w:top w:val="nil"/>
              <w:left w:val="nil"/>
              <w:bottom w:val="single" w:sz="4" w:space="0" w:color="auto"/>
              <w:right w:val="single" w:sz="4" w:space="0" w:color="auto"/>
            </w:tcBorders>
            <w:shd w:val="clear" w:color="auto" w:fill="FFFFFF" w:themeFill="background1"/>
            <w:hideMark/>
          </w:tcPr>
          <w:p w:rsidR="004D6977" w:rsidRPr="00494E75" w:rsidRDefault="004D6977" w:rsidP="006C06AB">
            <w:pPr>
              <w:jc w:val="center"/>
              <w:rPr>
                <w:sz w:val="20"/>
                <w:szCs w:val="20"/>
              </w:rPr>
            </w:pPr>
            <w:r w:rsidRPr="00494E75">
              <w:rPr>
                <w:sz w:val="20"/>
                <w:szCs w:val="20"/>
              </w:rPr>
              <w:t>20</w:t>
            </w:r>
          </w:p>
        </w:tc>
        <w:tc>
          <w:tcPr>
            <w:tcW w:w="2268" w:type="dxa"/>
            <w:tcBorders>
              <w:top w:val="nil"/>
              <w:left w:val="nil"/>
              <w:bottom w:val="single" w:sz="4" w:space="0" w:color="auto"/>
              <w:right w:val="single" w:sz="4" w:space="0" w:color="auto"/>
            </w:tcBorders>
            <w:shd w:val="clear" w:color="auto" w:fill="FFFFFF" w:themeFill="background1"/>
            <w:hideMark/>
          </w:tcPr>
          <w:p w:rsidR="004D6977" w:rsidRPr="00494E75" w:rsidRDefault="004D6977" w:rsidP="006C06AB">
            <w:pPr>
              <w:jc w:val="center"/>
              <w:rPr>
                <w:sz w:val="20"/>
                <w:szCs w:val="20"/>
              </w:rPr>
            </w:pPr>
            <w:r w:rsidRPr="00494E75">
              <w:rPr>
                <w:sz w:val="20"/>
                <w:szCs w:val="20"/>
              </w:rPr>
              <w:t>21</w:t>
            </w:r>
          </w:p>
        </w:tc>
        <w:tc>
          <w:tcPr>
            <w:tcW w:w="3851" w:type="dxa"/>
            <w:tcBorders>
              <w:top w:val="nil"/>
              <w:left w:val="nil"/>
              <w:bottom w:val="single" w:sz="4" w:space="0" w:color="auto"/>
              <w:right w:val="single" w:sz="4" w:space="0" w:color="auto"/>
            </w:tcBorders>
            <w:shd w:val="clear" w:color="auto" w:fill="FFFFFF" w:themeFill="background1"/>
            <w:hideMark/>
          </w:tcPr>
          <w:p w:rsidR="004D6977" w:rsidRPr="00494E75" w:rsidRDefault="004D6977" w:rsidP="006C06AB">
            <w:pPr>
              <w:jc w:val="center"/>
              <w:rPr>
                <w:sz w:val="20"/>
                <w:szCs w:val="20"/>
              </w:rPr>
            </w:pPr>
            <w:r w:rsidRPr="00494E75">
              <w:rPr>
                <w:sz w:val="20"/>
                <w:szCs w:val="20"/>
              </w:rPr>
              <w:t>22</w:t>
            </w:r>
          </w:p>
        </w:tc>
      </w:tr>
      <w:tr w:rsidR="004D6977" w:rsidRPr="00494E75" w:rsidTr="006C06AB">
        <w:trPr>
          <w:trHeight w:val="326"/>
        </w:trPr>
        <w:tc>
          <w:tcPr>
            <w:tcW w:w="785" w:type="dxa"/>
            <w:tcBorders>
              <w:top w:val="nil"/>
              <w:left w:val="single" w:sz="4" w:space="0" w:color="auto"/>
              <w:bottom w:val="single" w:sz="4" w:space="0" w:color="auto"/>
              <w:right w:val="single" w:sz="4" w:space="0" w:color="auto"/>
            </w:tcBorders>
            <w:shd w:val="clear" w:color="auto" w:fill="FFFFFF" w:themeFill="background1"/>
            <w:hideMark/>
          </w:tcPr>
          <w:p w:rsidR="004D6977" w:rsidRPr="00494E75" w:rsidRDefault="004D6977" w:rsidP="006C06AB">
            <w:pPr>
              <w:jc w:val="center"/>
              <w:rPr>
                <w:sz w:val="20"/>
                <w:szCs w:val="20"/>
              </w:rPr>
            </w:pPr>
            <w:r w:rsidRPr="00494E75">
              <w:rPr>
                <w:sz w:val="20"/>
                <w:szCs w:val="20"/>
              </w:rPr>
              <w:t> </w:t>
            </w:r>
          </w:p>
        </w:tc>
        <w:tc>
          <w:tcPr>
            <w:tcW w:w="1438" w:type="dxa"/>
            <w:tcBorders>
              <w:top w:val="nil"/>
              <w:left w:val="nil"/>
              <w:bottom w:val="single" w:sz="4" w:space="0" w:color="auto"/>
              <w:right w:val="single" w:sz="4" w:space="0" w:color="auto"/>
            </w:tcBorders>
            <w:shd w:val="clear" w:color="auto" w:fill="FFFFFF" w:themeFill="background1"/>
            <w:hideMark/>
          </w:tcPr>
          <w:p w:rsidR="004D6977" w:rsidRPr="00494E75" w:rsidRDefault="004D6977" w:rsidP="006C06AB">
            <w:pPr>
              <w:jc w:val="center"/>
              <w:rPr>
                <w:sz w:val="20"/>
                <w:szCs w:val="20"/>
              </w:rPr>
            </w:pPr>
            <w:r w:rsidRPr="00494E75">
              <w:rPr>
                <w:sz w:val="20"/>
                <w:szCs w:val="20"/>
              </w:rPr>
              <w:t> </w:t>
            </w:r>
          </w:p>
        </w:tc>
        <w:tc>
          <w:tcPr>
            <w:tcW w:w="1753" w:type="dxa"/>
            <w:tcBorders>
              <w:top w:val="nil"/>
              <w:left w:val="nil"/>
              <w:bottom w:val="single" w:sz="4" w:space="0" w:color="auto"/>
              <w:right w:val="single" w:sz="4" w:space="0" w:color="auto"/>
            </w:tcBorders>
            <w:shd w:val="clear" w:color="auto" w:fill="FFFFFF" w:themeFill="background1"/>
            <w:hideMark/>
          </w:tcPr>
          <w:p w:rsidR="004D6977" w:rsidRPr="00494E75" w:rsidRDefault="004D6977" w:rsidP="006C06AB">
            <w:pPr>
              <w:jc w:val="center"/>
              <w:rPr>
                <w:sz w:val="20"/>
                <w:szCs w:val="20"/>
              </w:rPr>
            </w:pPr>
            <w:r w:rsidRPr="00494E75">
              <w:rPr>
                <w:sz w:val="20"/>
                <w:szCs w:val="20"/>
              </w:rPr>
              <w:t> </w:t>
            </w:r>
          </w:p>
        </w:tc>
        <w:tc>
          <w:tcPr>
            <w:tcW w:w="2702" w:type="dxa"/>
            <w:tcBorders>
              <w:top w:val="nil"/>
              <w:left w:val="nil"/>
              <w:bottom w:val="single" w:sz="4" w:space="0" w:color="auto"/>
              <w:right w:val="single" w:sz="4" w:space="0" w:color="auto"/>
            </w:tcBorders>
            <w:shd w:val="clear" w:color="auto" w:fill="FFFFFF" w:themeFill="background1"/>
            <w:hideMark/>
          </w:tcPr>
          <w:p w:rsidR="004D6977" w:rsidRPr="00494E75" w:rsidRDefault="004D6977" w:rsidP="006C06AB">
            <w:pPr>
              <w:jc w:val="center"/>
              <w:rPr>
                <w:sz w:val="20"/>
                <w:szCs w:val="20"/>
              </w:rPr>
            </w:pPr>
            <w:r w:rsidRPr="00494E75">
              <w:rPr>
                <w:sz w:val="20"/>
                <w:szCs w:val="20"/>
              </w:rPr>
              <w:t> </w:t>
            </w:r>
          </w:p>
        </w:tc>
        <w:tc>
          <w:tcPr>
            <w:tcW w:w="1842" w:type="dxa"/>
            <w:tcBorders>
              <w:top w:val="nil"/>
              <w:left w:val="nil"/>
              <w:bottom w:val="single" w:sz="4" w:space="0" w:color="auto"/>
              <w:right w:val="single" w:sz="4" w:space="0" w:color="auto"/>
            </w:tcBorders>
            <w:shd w:val="clear" w:color="auto" w:fill="FFFFFF" w:themeFill="background1"/>
            <w:hideMark/>
          </w:tcPr>
          <w:p w:rsidR="004D6977" w:rsidRPr="00494E75" w:rsidRDefault="004D6977" w:rsidP="006C06AB">
            <w:pPr>
              <w:jc w:val="center"/>
              <w:rPr>
                <w:sz w:val="20"/>
                <w:szCs w:val="20"/>
              </w:rPr>
            </w:pPr>
            <w:r w:rsidRPr="00494E75">
              <w:rPr>
                <w:sz w:val="20"/>
                <w:szCs w:val="20"/>
              </w:rPr>
              <w:t> </w:t>
            </w:r>
          </w:p>
        </w:tc>
        <w:tc>
          <w:tcPr>
            <w:tcW w:w="2268" w:type="dxa"/>
            <w:tcBorders>
              <w:top w:val="nil"/>
              <w:left w:val="nil"/>
              <w:bottom w:val="single" w:sz="4" w:space="0" w:color="auto"/>
              <w:right w:val="single" w:sz="4" w:space="0" w:color="auto"/>
            </w:tcBorders>
            <w:shd w:val="clear" w:color="auto" w:fill="FFFFFF" w:themeFill="background1"/>
            <w:hideMark/>
          </w:tcPr>
          <w:p w:rsidR="004D6977" w:rsidRPr="00494E75" w:rsidRDefault="004D6977" w:rsidP="006C06AB">
            <w:pPr>
              <w:jc w:val="center"/>
              <w:rPr>
                <w:sz w:val="20"/>
                <w:szCs w:val="20"/>
              </w:rPr>
            </w:pPr>
            <w:r w:rsidRPr="00494E75">
              <w:rPr>
                <w:sz w:val="20"/>
                <w:szCs w:val="20"/>
              </w:rPr>
              <w:t> </w:t>
            </w:r>
          </w:p>
        </w:tc>
        <w:tc>
          <w:tcPr>
            <w:tcW w:w="3851" w:type="dxa"/>
            <w:tcBorders>
              <w:top w:val="nil"/>
              <w:left w:val="nil"/>
              <w:bottom w:val="single" w:sz="4" w:space="0" w:color="auto"/>
              <w:right w:val="single" w:sz="4" w:space="0" w:color="auto"/>
            </w:tcBorders>
            <w:shd w:val="clear" w:color="auto" w:fill="FFFFFF" w:themeFill="background1"/>
            <w:hideMark/>
          </w:tcPr>
          <w:p w:rsidR="004D6977" w:rsidRPr="00494E75" w:rsidRDefault="004D6977" w:rsidP="006C06AB">
            <w:pPr>
              <w:jc w:val="center"/>
              <w:rPr>
                <w:sz w:val="20"/>
                <w:szCs w:val="20"/>
              </w:rPr>
            </w:pPr>
            <w:r w:rsidRPr="00494E75">
              <w:rPr>
                <w:sz w:val="20"/>
                <w:szCs w:val="20"/>
              </w:rPr>
              <w:t> </w:t>
            </w:r>
          </w:p>
        </w:tc>
      </w:tr>
    </w:tbl>
    <w:p w:rsidR="004D6977" w:rsidRPr="00494E75" w:rsidRDefault="004D6977" w:rsidP="004D6977"/>
    <w:p w:rsidR="004D6977" w:rsidRPr="00494E75" w:rsidRDefault="004D6977" w:rsidP="004D6977"/>
    <w:p w:rsidR="004D6977" w:rsidRPr="00494E75" w:rsidRDefault="004D6977" w:rsidP="004D6977"/>
    <w:p w:rsidR="004D6977" w:rsidRPr="00494E75" w:rsidRDefault="004D6977" w:rsidP="004D6977"/>
    <w:p w:rsidR="004D6977" w:rsidRPr="00494E75" w:rsidRDefault="004D6977" w:rsidP="004D6977"/>
    <w:p w:rsidR="004D6977" w:rsidRPr="00494E75" w:rsidRDefault="004D6977" w:rsidP="004D6977"/>
    <w:p w:rsidR="004D6977" w:rsidRPr="00494E75" w:rsidRDefault="004D6977" w:rsidP="004D6977"/>
    <w:p w:rsidR="004D6977" w:rsidRPr="00494E75" w:rsidRDefault="004D6977" w:rsidP="004D6977"/>
    <w:p w:rsidR="004D6977" w:rsidRPr="00494E75" w:rsidRDefault="004D6977" w:rsidP="004D6977"/>
    <w:p w:rsidR="004D6977" w:rsidRPr="00494E75" w:rsidRDefault="004D6977" w:rsidP="004D6977"/>
    <w:p w:rsidR="004D6977" w:rsidRPr="00494E75" w:rsidRDefault="004D6977" w:rsidP="004D6977"/>
    <w:tbl>
      <w:tblPr>
        <w:tblpPr w:leftFromText="180" w:rightFromText="180" w:vertAnchor="text" w:tblpX="93" w:tblpY="1"/>
        <w:tblOverlap w:val="never"/>
        <w:tblW w:w="14332" w:type="dxa"/>
        <w:shd w:val="clear" w:color="auto" w:fill="FFFFFF" w:themeFill="background1"/>
        <w:tblLayout w:type="fixed"/>
        <w:tblLook w:val="04A0"/>
      </w:tblPr>
      <w:tblGrid>
        <w:gridCol w:w="817"/>
        <w:gridCol w:w="709"/>
        <w:gridCol w:w="709"/>
        <w:gridCol w:w="708"/>
        <w:gridCol w:w="567"/>
        <w:gridCol w:w="1276"/>
        <w:gridCol w:w="2126"/>
        <w:gridCol w:w="2127"/>
        <w:gridCol w:w="1984"/>
        <w:gridCol w:w="1701"/>
        <w:gridCol w:w="1608"/>
      </w:tblGrid>
      <w:tr w:rsidR="004D6977" w:rsidRPr="00494E75" w:rsidTr="006C06AB">
        <w:trPr>
          <w:trHeight w:val="555"/>
        </w:trPr>
        <w:tc>
          <w:tcPr>
            <w:tcW w:w="4786" w:type="dxa"/>
            <w:gridSpan w:val="6"/>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4D6977" w:rsidRPr="00494E75" w:rsidRDefault="004D6977" w:rsidP="006C06AB">
            <w:pPr>
              <w:jc w:val="center"/>
              <w:rPr>
                <w:sz w:val="20"/>
                <w:szCs w:val="20"/>
              </w:rPr>
            </w:pPr>
            <w:r w:rsidRPr="00494E75">
              <w:rPr>
                <w:sz w:val="20"/>
                <w:szCs w:val="20"/>
              </w:rPr>
              <w:lastRenderedPageBreak/>
              <w:t>Сведения о движимом имуществе</w:t>
            </w:r>
            <w:r w:rsidRPr="00494E75">
              <w:rPr>
                <w:sz w:val="20"/>
                <w:szCs w:val="20"/>
                <w:vertAlign w:val="superscript"/>
              </w:rPr>
              <w:t>11</w:t>
            </w:r>
          </w:p>
        </w:tc>
        <w:tc>
          <w:tcPr>
            <w:tcW w:w="9546" w:type="dxa"/>
            <w:gridSpan w:val="5"/>
            <w:tcBorders>
              <w:top w:val="single" w:sz="4" w:space="0" w:color="auto"/>
              <w:left w:val="nil"/>
              <w:bottom w:val="single" w:sz="4" w:space="0" w:color="auto"/>
              <w:right w:val="single" w:sz="4" w:space="0" w:color="auto"/>
            </w:tcBorders>
            <w:shd w:val="clear" w:color="auto" w:fill="FFFFFF" w:themeFill="background1"/>
            <w:hideMark/>
          </w:tcPr>
          <w:p w:rsidR="004D6977" w:rsidRPr="00494E75" w:rsidRDefault="004D6977" w:rsidP="006C06AB">
            <w:pPr>
              <w:jc w:val="center"/>
              <w:rPr>
                <w:sz w:val="20"/>
                <w:szCs w:val="20"/>
              </w:rPr>
            </w:pPr>
            <w:r w:rsidRPr="00494E75">
              <w:rPr>
                <w:sz w:val="20"/>
                <w:szCs w:val="20"/>
              </w:rPr>
              <w:t>Сведения о праве аренды или безвозмездного пользования имуществом</w:t>
            </w:r>
            <w:r w:rsidRPr="00494E75">
              <w:rPr>
                <w:sz w:val="20"/>
                <w:szCs w:val="20"/>
                <w:vertAlign w:val="superscript"/>
              </w:rPr>
              <w:t>12</w:t>
            </w:r>
          </w:p>
        </w:tc>
      </w:tr>
      <w:tr w:rsidR="004D6977" w:rsidRPr="00494E75" w:rsidTr="006C06AB">
        <w:trPr>
          <w:trHeight w:val="255"/>
        </w:trPr>
        <w:tc>
          <w:tcPr>
            <w:tcW w:w="4786" w:type="dxa"/>
            <w:gridSpan w:val="6"/>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D6977" w:rsidRPr="00494E75" w:rsidRDefault="004D6977" w:rsidP="006C06AB">
            <w:pPr>
              <w:rPr>
                <w:sz w:val="20"/>
                <w:szCs w:val="20"/>
              </w:rPr>
            </w:pPr>
          </w:p>
        </w:tc>
        <w:tc>
          <w:tcPr>
            <w:tcW w:w="9546" w:type="dxa"/>
            <w:gridSpan w:val="5"/>
            <w:tcBorders>
              <w:top w:val="single" w:sz="4" w:space="0" w:color="auto"/>
              <w:left w:val="nil"/>
              <w:bottom w:val="single" w:sz="4" w:space="0" w:color="auto"/>
              <w:right w:val="single" w:sz="4" w:space="0" w:color="auto"/>
            </w:tcBorders>
            <w:shd w:val="clear" w:color="auto" w:fill="FFFFFF" w:themeFill="background1"/>
            <w:hideMark/>
          </w:tcPr>
          <w:p w:rsidR="004D6977" w:rsidRPr="00494E75" w:rsidRDefault="004D6977" w:rsidP="006C06AB">
            <w:pPr>
              <w:jc w:val="center"/>
              <w:rPr>
                <w:sz w:val="20"/>
                <w:szCs w:val="20"/>
              </w:rPr>
            </w:pPr>
            <w:r w:rsidRPr="00494E75">
              <w:rPr>
                <w:sz w:val="20"/>
                <w:szCs w:val="20"/>
              </w:rPr>
              <w:t>организации, образующей инфраструктуру поддержки субъектов малого и среднего предпринимательства</w:t>
            </w:r>
          </w:p>
        </w:tc>
      </w:tr>
      <w:tr w:rsidR="004D6977" w:rsidRPr="00494E75" w:rsidTr="006C06AB">
        <w:trPr>
          <w:trHeight w:val="255"/>
        </w:trPr>
        <w:tc>
          <w:tcPr>
            <w:tcW w:w="817" w:type="dxa"/>
            <w:vMerge w:val="restart"/>
            <w:tcBorders>
              <w:top w:val="nil"/>
              <w:left w:val="single" w:sz="4" w:space="0" w:color="auto"/>
              <w:bottom w:val="single" w:sz="4" w:space="0" w:color="auto"/>
              <w:right w:val="single" w:sz="4" w:space="0" w:color="auto"/>
            </w:tcBorders>
            <w:shd w:val="clear" w:color="auto" w:fill="FFFFFF" w:themeFill="background1"/>
            <w:textDirection w:val="btLr"/>
            <w:hideMark/>
          </w:tcPr>
          <w:p w:rsidR="004D6977" w:rsidRPr="00494E75" w:rsidRDefault="004D6977" w:rsidP="006C06AB">
            <w:pPr>
              <w:jc w:val="center"/>
              <w:rPr>
                <w:sz w:val="20"/>
                <w:szCs w:val="20"/>
              </w:rPr>
            </w:pPr>
            <w:r w:rsidRPr="00494E75">
              <w:rPr>
                <w:sz w:val="20"/>
                <w:szCs w:val="20"/>
              </w:rPr>
              <w:t>Тип: оборудование, машины, механизмы, установки, транспортные средства, инвентарь, инструменты, иное</w:t>
            </w:r>
          </w:p>
        </w:tc>
        <w:tc>
          <w:tcPr>
            <w:tcW w:w="709" w:type="dxa"/>
            <w:vMerge w:val="restart"/>
            <w:tcBorders>
              <w:top w:val="nil"/>
              <w:left w:val="single" w:sz="4" w:space="0" w:color="auto"/>
              <w:bottom w:val="single" w:sz="4" w:space="0" w:color="auto"/>
              <w:right w:val="single" w:sz="4" w:space="0" w:color="auto"/>
            </w:tcBorders>
            <w:shd w:val="clear" w:color="auto" w:fill="FFFFFF" w:themeFill="background1"/>
            <w:textDirection w:val="btLr"/>
            <w:hideMark/>
          </w:tcPr>
          <w:p w:rsidR="004D6977" w:rsidRPr="00494E75" w:rsidRDefault="004D6977" w:rsidP="006C06AB">
            <w:pPr>
              <w:jc w:val="center"/>
              <w:rPr>
                <w:sz w:val="20"/>
                <w:szCs w:val="20"/>
              </w:rPr>
            </w:pPr>
            <w:r w:rsidRPr="00494E75">
              <w:rPr>
                <w:sz w:val="20"/>
                <w:szCs w:val="20"/>
              </w:rPr>
              <w:t>Государственный регистрационный знак (при наличии)</w:t>
            </w:r>
          </w:p>
        </w:tc>
        <w:tc>
          <w:tcPr>
            <w:tcW w:w="709" w:type="dxa"/>
            <w:vMerge w:val="restart"/>
            <w:tcBorders>
              <w:top w:val="nil"/>
              <w:left w:val="single" w:sz="4" w:space="0" w:color="auto"/>
              <w:bottom w:val="single" w:sz="4" w:space="0" w:color="auto"/>
              <w:right w:val="single" w:sz="4" w:space="0" w:color="auto"/>
            </w:tcBorders>
            <w:shd w:val="clear" w:color="auto" w:fill="FFFFFF" w:themeFill="background1"/>
            <w:textDirection w:val="btLr"/>
            <w:hideMark/>
          </w:tcPr>
          <w:p w:rsidR="004D6977" w:rsidRPr="00494E75" w:rsidRDefault="004D6977" w:rsidP="006C06AB">
            <w:pPr>
              <w:jc w:val="center"/>
              <w:rPr>
                <w:sz w:val="20"/>
                <w:szCs w:val="20"/>
              </w:rPr>
            </w:pPr>
            <w:r w:rsidRPr="00494E75">
              <w:rPr>
                <w:sz w:val="20"/>
                <w:szCs w:val="20"/>
              </w:rPr>
              <w:t>Наименование объекта учета</w:t>
            </w:r>
          </w:p>
        </w:tc>
        <w:tc>
          <w:tcPr>
            <w:tcW w:w="708" w:type="dxa"/>
            <w:vMerge w:val="restart"/>
            <w:tcBorders>
              <w:top w:val="nil"/>
              <w:left w:val="single" w:sz="4" w:space="0" w:color="auto"/>
              <w:bottom w:val="single" w:sz="4" w:space="0" w:color="auto"/>
              <w:right w:val="single" w:sz="4" w:space="0" w:color="auto"/>
            </w:tcBorders>
            <w:shd w:val="clear" w:color="auto" w:fill="FFFFFF" w:themeFill="background1"/>
            <w:textDirection w:val="btLr"/>
            <w:hideMark/>
          </w:tcPr>
          <w:p w:rsidR="004D6977" w:rsidRPr="00494E75" w:rsidRDefault="004D6977" w:rsidP="006C06AB">
            <w:pPr>
              <w:jc w:val="center"/>
              <w:rPr>
                <w:sz w:val="20"/>
                <w:szCs w:val="20"/>
              </w:rPr>
            </w:pPr>
            <w:r w:rsidRPr="00494E75">
              <w:rPr>
                <w:sz w:val="20"/>
                <w:szCs w:val="20"/>
              </w:rPr>
              <w:t>Марка, модель</w:t>
            </w:r>
          </w:p>
        </w:tc>
        <w:tc>
          <w:tcPr>
            <w:tcW w:w="567" w:type="dxa"/>
            <w:vMerge w:val="restart"/>
            <w:tcBorders>
              <w:top w:val="nil"/>
              <w:left w:val="single" w:sz="4" w:space="0" w:color="auto"/>
              <w:bottom w:val="single" w:sz="4" w:space="0" w:color="auto"/>
              <w:right w:val="single" w:sz="4" w:space="0" w:color="auto"/>
            </w:tcBorders>
            <w:shd w:val="clear" w:color="auto" w:fill="FFFFFF" w:themeFill="background1"/>
            <w:textDirection w:val="btLr"/>
            <w:hideMark/>
          </w:tcPr>
          <w:p w:rsidR="004D6977" w:rsidRPr="00494E75" w:rsidRDefault="004D6977" w:rsidP="006C06AB">
            <w:pPr>
              <w:jc w:val="center"/>
              <w:rPr>
                <w:sz w:val="20"/>
                <w:szCs w:val="20"/>
              </w:rPr>
            </w:pPr>
            <w:r w:rsidRPr="00494E75">
              <w:rPr>
                <w:sz w:val="20"/>
                <w:szCs w:val="20"/>
              </w:rPr>
              <w:t>Год выпуска</w:t>
            </w:r>
          </w:p>
        </w:tc>
        <w:tc>
          <w:tcPr>
            <w:tcW w:w="1276" w:type="dxa"/>
            <w:vMerge w:val="restart"/>
            <w:tcBorders>
              <w:top w:val="nil"/>
              <w:left w:val="single" w:sz="4" w:space="0" w:color="auto"/>
              <w:bottom w:val="single" w:sz="4" w:space="0" w:color="auto"/>
              <w:right w:val="single" w:sz="4" w:space="0" w:color="auto"/>
            </w:tcBorders>
            <w:shd w:val="clear" w:color="auto" w:fill="FFFFFF" w:themeFill="background1"/>
            <w:textDirection w:val="btLr"/>
            <w:hideMark/>
          </w:tcPr>
          <w:p w:rsidR="004D6977" w:rsidRPr="00494E75" w:rsidRDefault="004D6977" w:rsidP="006C06AB">
            <w:pPr>
              <w:jc w:val="center"/>
              <w:rPr>
                <w:sz w:val="20"/>
                <w:szCs w:val="20"/>
              </w:rPr>
            </w:pPr>
            <w:r w:rsidRPr="00494E75">
              <w:rPr>
                <w:sz w:val="20"/>
                <w:szCs w:val="20"/>
              </w:rPr>
              <w:t>Кадастровый номер объекта недвижимого имущества, в том числе земельного участка, в (на) котором расположен объект</w:t>
            </w:r>
          </w:p>
        </w:tc>
        <w:tc>
          <w:tcPr>
            <w:tcW w:w="6237" w:type="dxa"/>
            <w:gridSpan w:val="3"/>
            <w:tcBorders>
              <w:top w:val="single" w:sz="4" w:space="0" w:color="auto"/>
              <w:left w:val="nil"/>
              <w:bottom w:val="single" w:sz="4" w:space="0" w:color="auto"/>
              <w:right w:val="single" w:sz="4" w:space="0" w:color="auto"/>
            </w:tcBorders>
            <w:shd w:val="clear" w:color="auto" w:fill="FFFFFF" w:themeFill="background1"/>
            <w:hideMark/>
          </w:tcPr>
          <w:p w:rsidR="004D6977" w:rsidRPr="00494E75" w:rsidRDefault="004D6977" w:rsidP="006C06AB">
            <w:pPr>
              <w:jc w:val="center"/>
              <w:rPr>
                <w:sz w:val="20"/>
                <w:szCs w:val="20"/>
              </w:rPr>
            </w:pPr>
            <w:r w:rsidRPr="00494E75">
              <w:rPr>
                <w:sz w:val="20"/>
                <w:szCs w:val="20"/>
              </w:rPr>
              <w:t>Правообладатель</w:t>
            </w:r>
          </w:p>
        </w:tc>
        <w:tc>
          <w:tcPr>
            <w:tcW w:w="3309" w:type="dxa"/>
            <w:gridSpan w:val="2"/>
            <w:tcBorders>
              <w:top w:val="single" w:sz="4" w:space="0" w:color="auto"/>
              <w:left w:val="nil"/>
              <w:bottom w:val="single" w:sz="4" w:space="0" w:color="auto"/>
              <w:right w:val="single" w:sz="4" w:space="0" w:color="auto"/>
            </w:tcBorders>
            <w:shd w:val="clear" w:color="auto" w:fill="FFFFFF" w:themeFill="background1"/>
            <w:hideMark/>
          </w:tcPr>
          <w:p w:rsidR="004D6977" w:rsidRPr="00494E75" w:rsidRDefault="004D6977" w:rsidP="006C06AB">
            <w:pPr>
              <w:jc w:val="center"/>
              <w:rPr>
                <w:sz w:val="20"/>
                <w:szCs w:val="20"/>
              </w:rPr>
            </w:pPr>
            <w:r w:rsidRPr="00494E75">
              <w:rPr>
                <w:sz w:val="20"/>
                <w:szCs w:val="20"/>
              </w:rPr>
              <w:t>Документы основание</w:t>
            </w:r>
          </w:p>
        </w:tc>
      </w:tr>
      <w:tr w:rsidR="004D6977" w:rsidRPr="00494E75" w:rsidTr="006C06AB">
        <w:trPr>
          <w:trHeight w:val="2040"/>
        </w:trPr>
        <w:tc>
          <w:tcPr>
            <w:tcW w:w="81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4D6977" w:rsidRPr="00494E75" w:rsidRDefault="004D6977" w:rsidP="006C06AB">
            <w:pPr>
              <w:rPr>
                <w:sz w:val="20"/>
                <w:szCs w:val="20"/>
              </w:rPr>
            </w:pPr>
          </w:p>
        </w:tc>
        <w:tc>
          <w:tcPr>
            <w:tcW w:w="709"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4D6977" w:rsidRPr="00494E75" w:rsidRDefault="004D6977" w:rsidP="006C06AB">
            <w:pPr>
              <w:rPr>
                <w:sz w:val="20"/>
                <w:szCs w:val="20"/>
              </w:rPr>
            </w:pPr>
          </w:p>
        </w:tc>
        <w:tc>
          <w:tcPr>
            <w:tcW w:w="709"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4D6977" w:rsidRPr="00494E75" w:rsidRDefault="004D6977" w:rsidP="006C06AB">
            <w:pPr>
              <w:rPr>
                <w:sz w:val="20"/>
                <w:szCs w:val="20"/>
              </w:rPr>
            </w:pPr>
          </w:p>
        </w:tc>
        <w:tc>
          <w:tcPr>
            <w:tcW w:w="70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4D6977" w:rsidRPr="00494E75" w:rsidRDefault="004D6977" w:rsidP="006C06AB">
            <w:pPr>
              <w:rPr>
                <w:sz w:val="20"/>
                <w:szCs w:val="20"/>
              </w:rPr>
            </w:pPr>
          </w:p>
        </w:tc>
        <w:tc>
          <w:tcPr>
            <w:tcW w:w="56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4D6977" w:rsidRPr="00494E75" w:rsidRDefault="004D6977" w:rsidP="006C06AB">
            <w:pPr>
              <w:rPr>
                <w:sz w:val="20"/>
                <w:szCs w:val="20"/>
              </w:rPr>
            </w:pPr>
          </w:p>
        </w:tc>
        <w:tc>
          <w:tcPr>
            <w:tcW w:w="1276"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4D6977" w:rsidRPr="00494E75" w:rsidRDefault="004D6977" w:rsidP="006C06AB">
            <w:pPr>
              <w:rPr>
                <w:sz w:val="20"/>
                <w:szCs w:val="20"/>
              </w:rPr>
            </w:pPr>
          </w:p>
        </w:tc>
        <w:tc>
          <w:tcPr>
            <w:tcW w:w="2126" w:type="dxa"/>
            <w:vMerge w:val="restart"/>
            <w:tcBorders>
              <w:top w:val="nil"/>
              <w:left w:val="single" w:sz="4" w:space="0" w:color="auto"/>
              <w:bottom w:val="single" w:sz="4" w:space="0" w:color="auto"/>
              <w:right w:val="single" w:sz="4" w:space="0" w:color="auto"/>
            </w:tcBorders>
            <w:shd w:val="clear" w:color="auto" w:fill="FFFFFF" w:themeFill="background1"/>
            <w:hideMark/>
          </w:tcPr>
          <w:p w:rsidR="00B87C90" w:rsidRDefault="00B87C90" w:rsidP="006C06AB">
            <w:pPr>
              <w:jc w:val="center"/>
              <w:rPr>
                <w:sz w:val="20"/>
                <w:szCs w:val="20"/>
              </w:rPr>
            </w:pPr>
            <w:r>
              <w:rPr>
                <w:sz w:val="20"/>
                <w:szCs w:val="20"/>
              </w:rPr>
              <w:t xml:space="preserve">Полное </w:t>
            </w:r>
          </w:p>
          <w:p w:rsidR="004D6977" w:rsidRPr="00494E75" w:rsidRDefault="004D6977" w:rsidP="006C06AB">
            <w:pPr>
              <w:jc w:val="center"/>
              <w:rPr>
                <w:sz w:val="20"/>
                <w:szCs w:val="20"/>
              </w:rPr>
            </w:pPr>
            <w:r w:rsidRPr="00494E75">
              <w:rPr>
                <w:sz w:val="20"/>
                <w:szCs w:val="20"/>
              </w:rPr>
              <w:t>наименование</w:t>
            </w:r>
          </w:p>
        </w:tc>
        <w:tc>
          <w:tcPr>
            <w:tcW w:w="2127" w:type="dxa"/>
            <w:vMerge w:val="restart"/>
            <w:tcBorders>
              <w:top w:val="nil"/>
              <w:left w:val="single" w:sz="4" w:space="0" w:color="auto"/>
              <w:bottom w:val="single" w:sz="4" w:space="0" w:color="auto"/>
              <w:right w:val="single" w:sz="4" w:space="0" w:color="auto"/>
            </w:tcBorders>
            <w:shd w:val="clear" w:color="auto" w:fill="FFFFFF" w:themeFill="background1"/>
            <w:hideMark/>
          </w:tcPr>
          <w:p w:rsidR="004D6977" w:rsidRPr="00494E75" w:rsidRDefault="004D6977" w:rsidP="006C06AB">
            <w:pPr>
              <w:jc w:val="center"/>
              <w:rPr>
                <w:sz w:val="20"/>
                <w:szCs w:val="20"/>
              </w:rPr>
            </w:pPr>
            <w:r w:rsidRPr="00494E75">
              <w:rPr>
                <w:sz w:val="20"/>
                <w:szCs w:val="20"/>
              </w:rPr>
              <w:t>ОГРН</w:t>
            </w:r>
          </w:p>
        </w:tc>
        <w:tc>
          <w:tcPr>
            <w:tcW w:w="1984" w:type="dxa"/>
            <w:vMerge w:val="restart"/>
            <w:tcBorders>
              <w:top w:val="nil"/>
              <w:left w:val="single" w:sz="4" w:space="0" w:color="auto"/>
              <w:bottom w:val="single" w:sz="4" w:space="0" w:color="auto"/>
              <w:right w:val="single" w:sz="4" w:space="0" w:color="auto"/>
            </w:tcBorders>
            <w:shd w:val="clear" w:color="auto" w:fill="FFFFFF" w:themeFill="background1"/>
            <w:hideMark/>
          </w:tcPr>
          <w:p w:rsidR="004D6977" w:rsidRPr="00494E75" w:rsidRDefault="004D6977" w:rsidP="006C06AB">
            <w:pPr>
              <w:jc w:val="center"/>
              <w:rPr>
                <w:sz w:val="20"/>
                <w:szCs w:val="20"/>
              </w:rPr>
            </w:pPr>
            <w:r w:rsidRPr="00494E75">
              <w:rPr>
                <w:sz w:val="20"/>
                <w:szCs w:val="20"/>
              </w:rPr>
              <w:t>ИНН</w:t>
            </w:r>
          </w:p>
        </w:tc>
        <w:tc>
          <w:tcPr>
            <w:tcW w:w="1701" w:type="dxa"/>
            <w:vMerge w:val="restart"/>
            <w:tcBorders>
              <w:top w:val="nil"/>
              <w:left w:val="single" w:sz="4" w:space="0" w:color="auto"/>
              <w:bottom w:val="single" w:sz="4" w:space="0" w:color="auto"/>
              <w:right w:val="single" w:sz="4" w:space="0" w:color="auto"/>
            </w:tcBorders>
            <w:shd w:val="clear" w:color="auto" w:fill="FFFFFF" w:themeFill="background1"/>
            <w:hideMark/>
          </w:tcPr>
          <w:p w:rsidR="004D6977" w:rsidRPr="00494E75" w:rsidRDefault="004D6977" w:rsidP="006C06AB">
            <w:pPr>
              <w:jc w:val="center"/>
              <w:rPr>
                <w:sz w:val="20"/>
                <w:szCs w:val="20"/>
              </w:rPr>
            </w:pPr>
            <w:r w:rsidRPr="00494E75">
              <w:rPr>
                <w:sz w:val="20"/>
                <w:szCs w:val="20"/>
              </w:rPr>
              <w:t>Дата заключения договора</w:t>
            </w:r>
          </w:p>
        </w:tc>
        <w:tc>
          <w:tcPr>
            <w:tcW w:w="1608" w:type="dxa"/>
            <w:vMerge w:val="restart"/>
            <w:tcBorders>
              <w:top w:val="nil"/>
              <w:left w:val="single" w:sz="4" w:space="0" w:color="auto"/>
              <w:bottom w:val="single" w:sz="4" w:space="0" w:color="auto"/>
              <w:right w:val="single" w:sz="4" w:space="0" w:color="auto"/>
            </w:tcBorders>
            <w:shd w:val="clear" w:color="auto" w:fill="FFFFFF" w:themeFill="background1"/>
            <w:hideMark/>
          </w:tcPr>
          <w:p w:rsidR="004D6977" w:rsidRPr="00494E75" w:rsidRDefault="004D6977" w:rsidP="006C06AB">
            <w:pPr>
              <w:jc w:val="center"/>
              <w:rPr>
                <w:sz w:val="20"/>
                <w:szCs w:val="20"/>
              </w:rPr>
            </w:pPr>
            <w:r w:rsidRPr="00494E75">
              <w:rPr>
                <w:sz w:val="20"/>
                <w:szCs w:val="20"/>
              </w:rPr>
              <w:t>Дата окончания действия договора</w:t>
            </w:r>
          </w:p>
        </w:tc>
      </w:tr>
      <w:tr w:rsidR="004D6977" w:rsidRPr="00494E75" w:rsidTr="006C06AB">
        <w:trPr>
          <w:trHeight w:val="255"/>
        </w:trPr>
        <w:tc>
          <w:tcPr>
            <w:tcW w:w="81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4D6977" w:rsidRPr="00494E75" w:rsidRDefault="004D6977" w:rsidP="006C06AB">
            <w:pPr>
              <w:rPr>
                <w:sz w:val="20"/>
                <w:szCs w:val="20"/>
              </w:rPr>
            </w:pPr>
          </w:p>
        </w:tc>
        <w:tc>
          <w:tcPr>
            <w:tcW w:w="709"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4D6977" w:rsidRPr="00494E75" w:rsidRDefault="004D6977" w:rsidP="006C06AB">
            <w:pPr>
              <w:rPr>
                <w:sz w:val="20"/>
                <w:szCs w:val="20"/>
              </w:rPr>
            </w:pPr>
          </w:p>
        </w:tc>
        <w:tc>
          <w:tcPr>
            <w:tcW w:w="709"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4D6977" w:rsidRPr="00494E75" w:rsidRDefault="004D6977" w:rsidP="006C06AB">
            <w:pPr>
              <w:rPr>
                <w:sz w:val="20"/>
                <w:szCs w:val="20"/>
              </w:rPr>
            </w:pPr>
          </w:p>
        </w:tc>
        <w:tc>
          <w:tcPr>
            <w:tcW w:w="70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4D6977" w:rsidRPr="00494E75" w:rsidRDefault="004D6977" w:rsidP="006C06AB">
            <w:pPr>
              <w:rPr>
                <w:sz w:val="20"/>
                <w:szCs w:val="20"/>
              </w:rPr>
            </w:pPr>
          </w:p>
        </w:tc>
        <w:tc>
          <w:tcPr>
            <w:tcW w:w="56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4D6977" w:rsidRPr="00494E75" w:rsidRDefault="004D6977" w:rsidP="006C06AB">
            <w:pPr>
              <w:rPr>
                <w:sz w:val="20"/>
                <w:szCs w:val="20"/>
              </w:rPr>
            </w:pPr>
          </w:p>
        </w:tc>
        <w:tc>
          <w:tcPr>
            <w:tcW w:w="1276"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4D6977" w:rsidRPr="00494E75" w:rsidRDefault="004D6977" w:rsidP="006C06AB">
            <w:pPr>
              <w:rPr>
                <w:sz w:val="20"/>
                <w:szCs w:val="20"/>
              </w:rPr>
            </w:pPr>
          </w:p>
        </w:tc>
        <w:tc>
          <w:tcPr>
            <w:tcW w:w="2126"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4D6977" w:rsidRPr="00494E75" w:rsidRDefault="004D6977" w:rsidP="006C06AB">
            <w:pPr>
              <w:rPr>
                <w:sz w:val="20"/>
                <w:szCs w:val="20"/>
              </w:rPr>
            </w:pPr>
          </w:p>
        </w:tc>
        <w:tc>
          <w:tcPr>
            <w:tcW w:w="212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4D6977" w:rsidRPr="00494E75" w:rsidRDefault="004D6977" w:rsidP="006C06AB">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4D6977" w:rsidRPr="00494E75" w:rsidRDefault="004D6977" w:rsidP="006C06AB">
            <w:pPr>
              <w:rPr>
                <w:sz w:val="20"/>
                <w:szCs w:val="20"/>
              </w:rPr>
            </w:pPr>
          </w:p>
        </w:tc>
        <w:tc>
          <w:tcPr>
            <w:tcW w:w="1701"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4D6977" w:rsidRPr="00494E75" w:rsidRDefault="004D6977" w:rsidP="006C06AB">
            <w:pPr>
              <w:rPr>
                <w:sz w:val="20"/>
                <w:szCs w:val="20"/>
              </w:rPr>
            </w:pPr>
          </w:p>
        </w:tc>
        <w:tc>
          <w:tcPr>
            <w:tcW w:w="160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4D6977" w:rsidRPr="00494E75" w:rsidRDefault="004D6977" w:rsidP="006C06AB">
            <w:pPr>
              <w:rPr>
                <w:sz w:val="20"/>
                <w:szCs w:val="20"/>
              </w:rPr>
            </w:pPr>
          </w:p>
        </w:tc>
      </w:tr>
      <w:tr w:rsidR="004D6977" w:rsidRPr="00494E75" w:rsidTr="006C06AB">
        <w:trPr>
          <w:trHeight w:val="255"/>
        </w:trPr>
        <w:tc>
          <w:tcPr>
            <w:tcW w:w="81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4D6977" w:rsidRPr="00494E75" w:rsidRDefault="004D6977" w:rsidP="006C06AB">
            <w:pPr>
              <w:rPr>
                <w:sz w:val="20"/>
                <w:szCs w:val="20"/>
              </w:rPr>
            </w:pPr>
          </w:p>
        </w:tc>
        <w:tc>
          <w:tcPr>
            <w:tcW w:w="709"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4D6977" w:rsidRPr="00494E75" w:rsidRDefault="004D6977" w:rsidP="006C06AB">
            <w:pPr>
              <w:rPr>
                <w:sz w:val="20"/>
                <w:szCs w:val="20"/>
              </w:rPr>
            </w:pPr>
          </w:p>
        </w:tc>
        <w:tc>
          <w:tcPr>
            <w:tcW w:w="709"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4D6977" w:rsidRPr="00494E75" w:rsidRDefault="004D6977" w:rsidP="006C06AB">
            <w:pPr>
              <w:rPr>
                <w:sz w:val="20"/>
                <w:szCs w:val="20"/>
              </w:rPr>
            </w:pPr>
          </w:p>
        </w:tc>
        <w:tc>
          <w:tcPr>
            <w:tcW w:w="70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4D6977" w:rsidRPr="00494E75" w:rsidRDefault="004D6977" w:rsidP="006C06AB">
            <w:pPr>
              <w:rPr>
                <w:sz w:val="20"/>
                <w:szCs w:val="20"/>
              </w:rPr>
            </w:pPr>
          </w:p>
        </w:tc>
        <w:tc>
          <w:tcPr>
            <w:tcW w:w="56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4D6977" w:rsidRPr="00494E75" w:rsidRDefault="004D6977" w:rsidP="006C06AB">
            <w:pPr>
              <w:rPr>
                <w:sz w:val="20"/>
                <w:szCs w:val="20"/>
              </w:rPr>
            </w:pPr>
          </w:p>
        </w:tc>
        <w:tc>
          <w:tcPr>
            <w:tcW w:w="1276"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4D6977" w:rsidRPr="00494E75" w:rsidRDefault="004D6977" w:rsidP="006C06AB">
            <w:pPr>
              <w:rPr>
                <w:sz w:val="20"/>
                <w:szCs w:val="20"/>
              </w:rPr>
            </w:pPr>
          </w:p>
        </w:tc>
        <w:tc>
          <w:tcPr>
            <w:tcW w:w="2126"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4D6977" w:rsidRPr="00494E75" w:rsidRDefault="004D6977" w:rsidP="006C06AB">
            <w:pPr>
              <w:rPr>
                <w:sz w:val="20"/>
                <w:szCs w:val="20"/>
              </w:rPr>
            </w:pPr>
          </w:p>
        </w:tc>
        <w:tc>
          <w:tcPr>
            <w:tcW w:w="212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4D6977" w:rsidRPr="00494E75" w:rsidRDefault="004D6977" w:rsidP="006C06AB">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4D6977" w:rsidRPr="00494E75" w:rsidRDefault="004D6977" w:rsidP="006C06AB">
            <w:pPr>
              <w:rPr>
                <w:sz w:val="20"/>
                <w:szCs w:val="20"/>
              </w:rPr>
            </w:pPr>
          </w:p>
        </w:tc>
        <w:tc>
          <w:tcPr>
            <w:tcW w:w="1701"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4D6977" w:rsidRPr="00494E75" w:rsidRDefault="004D6977" w:rsidP="006C06AB">
            <w:pPr>
              <w:rPr>
                <w:sz w:val="20"/>
                <w:szCs w:val="20"/>
              </w:rPr>
            </w:pPr>
          </w:p>
        </w:tc>
        <w:tc>
          <w:tcPr>
            <w:tcW w:w="160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4D6977" w:rsidRPr="00494E75" w:rsidRDefault="004D6977" w:rsidP="006C06AB">
            <w:pPr>
              <w:rPr>
                <w:sz w:val="20"/>
                <w:szCs w:val="20"/>
              </w:rPr>
            </w:pPr>
          </w:p>
        </w:tc>
      </w:tr>
      <w:tr w:rsidR="004D6977" w:rsidRPr="00494E75" w:rsidTr="006C06AB">
        <w:trPr>
          <w:trHeight w:val="1785"/>
        </w:trPr>
        <w:tc>
          <w:tcPr>
            <w:tcW w:w="81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4D6977" w:rsidRPr="00494E75" w:rsidRDefault="004D6977" w:rsidP="006C06AB">
            <w:pPr>
              <w:rPr>
                <w:sz w:val="20"/>
                <w:szCs w:val="20"/>
              </w:rPr>
            </w:pPr>
          </w:p>
        </w:tc>
        <w:tc>
          <w:tcPr>
            <w:tcW w:w="709"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4D6977" w:rsidRPr="00494E75" w:rsidRDefault="004D6977" w:rsidP="006C06AB">
            <w:pPr>
              <w:rPr>
                <w:sz w:val="20"/>
                <w:szCs w:val="20"/>
              </w:rPr>
            </w:pPr>
          </w:p>
        </w:tc>
        <w:tc>
          <w:tcPr>
            <w:tcW w:w="709"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4D6977" w:rsidRPr="00494E75" w:rsidRDefault="004D6977" w:rsidP="006C06AB">
            <w:pPr>
              <w:rPr>
                <w:sz w:val="20"/>
                <w:szCs w:val="20"/>
              </w:rPr>
            </w:pPr>
          </w:p>
        </w:tc>
        <w:tc>
          <w:tcPr>
            <w:tcW w:w="70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4D6977" w:rsidRPr="00494E75" w:rsidRDefault="004D6977" w:rsidP="006C06AB">
            <w:pPr>
              <w:rPr>
                <w:sz w:val="20"/>
                <w:szCs w:val="20"/>
              </w:rPr>
            </w:pPr>
          </w:p>
        </w:tc>
        <w:tc>
          <w:tcPr>
            <w:tcW w:w="56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4D6977" w:rsidRPr="00494E75" w:rsidRDefault="004D6977" w:rsidP="006C06AB">
            <w:pPr>
              <w:rPr>
                <w:sz w:val="20"/>
                <w:szCs w:val="20"/>
              </w:rPr>
            </w:pPr>
          </w:p>
        </w:tc>
        <w:tc>
          <w:tcPr>
            <w:tcW w:w="1276"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4D6977" w:rsidRPr="00494E75" w:rsidRDefault="004D6977" w:rsidP="006C06AB">
            <w:pPr>
              <w:rPr>
                <w:sz w:val="20"/>
                <w:szCs w:val="20"/>
              </w:rPr>
            </w:pPr>
          </w:p>
        </w:tc>
        <w:tc>
          <w:tcPr>
            <w:tcW w:w="2126"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4D6977" w:rsidRPr="00494E75" w:rsidRDefault="004D6977" w:rsidP="006C06AB">
            <w:pPr>
              <w:rPr>
                <w:sz w:val="20"/>
                <w:szCs w:val="20"/>
              </w:rPr>
            </w:pPr>
          </w:p>
        </w:tc>
        <w:tc>
          <w:tcPr>
            <w:tcW w:w="212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4D6977" w:rsidRPr="00494E75" w:rsidRDefault="004D6977" w:rsidP="006C06AB">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4D6977" w:rsidRPr="00494E75" w:rsidRDefault="004D6977" w:rsidP="006C06AB">
            <w:pPr>
              <w:rPr>
                <w:sz w:val="20"/>
                <w:szCs w:val="20"/>
              </w:rPr>
            </w:pPr>
          </w:p>
        </w:tc>
        <w:tc>
          <w:tcPr>
            <w:tcW w:w="1701"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4D6977" w:rsidRPr="00494E75" w:rsidRDefault="004D6977" w:rsidP="006C06AB">
            <w:pPr>
              <w:rPr>
                <w:sz w:val="20"/>
                <w:szCs w:val="20"/>
              </w:rPr>
            </w:pPr>
          </w:p>
        </w:tc>
        <w:tc>
          <w:tcPr>
            <w:tcW w:w="160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4D6977" w:rsidRPr="00494E75" w:rsidRDefault="004D6977" w:rsidP="006C06AB">
            <w:pPr>
              <w:rPr>
                <w:sz w:val="20"/>
                <w:szCs w:val="20"/>
              </w:rPr>
            </w:pPr>
          </w:p>
        </w:tc>
      </w:tr>
      <w:tr w:rsidR="004D6977" w:rsidRPr="00494E75" w:rsidTr="006C06AB">
        <w:trPr>
          <w:trHeight w:val="255"/>
        </w:trPr>
        <w:tc>
          <w:tcPr>
            <w:tcW w:w="817" w:type="dxa"/>
            <w:tcBorders>
              <w:top w:val="nil"/>
              <w:left w:val="single" w:sz="4" w:space="0" w:color="auto"/>
              <w:bottom w:val="single" w:sz="4" w:space="0" w:color="auto"/>
              <w:right w:val="single" w:sz="4" w:space="0" w:color="auto"/>
            </w:tcBorders>
            <w:shd w:val="clear" w:color="auto" w:fill="FFFFFF" w:themeFill="background1"/>
            <w:hideMark/>
          </w:tcPr>
          <w:p w:rsidR="004D6977" w:rsidRPr="00494E75" w:rsidRDefault="004D6977" w:rsidP="006C06AB">
            <w:pPr>
              <w:jc w:val="center"/>
              <w:rPr>
                <w:sz w:val="20"/>
                <w:szCs w:val="20"/>
              </w:rPr>
            </w:pPr>
            <w:r w:rsidRPr="00494E75">
              <w:rPr>
                <w:sz w:val="20"/>
                <w:szCs w:val="20"/>
              </w:rPr>
              <w:t>23</w:t>
            </w:r>
          </w:p>
        </w:tc>
        <w:tc>
          <w:tcPr>
            <w:tcW w:w="709" w:type="dxa"/>
            <w:tcBorders>
              <w:top w:val="nil"/>
              <w:left w:val="nil"/>
              <w:bottom w:val="single" w:sz="4" w:space="0" w:color="auto"/>
              <w:right w:val="single" w:sz="4" w:space="0" w:color="auto"/>
            </w:tcBorders>
            <w:shd w:val="clear" w:color="auto" w:fill="FFFFFF" w:themeFill="background1"/>
            <w:hideMark/>
          </w:tcPr>
          <w:p w:rsidR="004D6977" w:rsidRPr="00494E75" w:rsidRDefault="004D6977" w:rsidP="006C06AB">
            <w:pPr>
              <w:jc w:val="center"/>
              <w:rPr>
                <w:sz w:val="20"/>
                <w:szCs w:val="20"/>
              </w:rPr>
            </w:pPr>
            <w:r w:rsidRPr="00494E75">
              <w:rPr>
                <w:sz w:val="20"/>
                <w:szCs w:val="20"/>
              </w:rPr>
              <w:t>24</w:t>
            </w:r>
          </w:p>
        </w:tc>
        <w:tc>
          <w:tcPr>
            <w:tcW w:w="709" w:type="dxa"/>
            <w:tcBorders>
              <w:top w:val="nil"/>
              <w:left w:val="nil"/>
              <w:bottom w:val="single" w:sz="4" w:space="0" w:color="auto"/>
              <w:right w:val="single" w:sz="4" w:space="0" w:color="auto"/>
            </w:tcBorders>
            <w:shd w:val="clear" w:color="auto" w:fill="FFFFFF" w:themeFill="background1"/>
            <w:hideMark/>
          </w:tcPr>
          <w:p w:rsidR="004D6977" w:rsidRPr="00494E75" w:rsidRDefault="004D6977" w:rsidP="006C06AB">
            <w:pPr>
              <w:jc w:val="center"/>
              <w:rPr>
                <w:sz w:val="20"/>
                <w:szCs w:val="20"/>
              </w:rPr>
            </w:pPr>
            <w:r w:rsidRPr="00494E75">
              <w:rPr>
                <w:sz w:val="20"/>
                <w:szCs w:val="20"/>
              </w:rPr>
              <w:t>25</w:t>
            </w:r>
          </w:p>
        </w:tc>
        <w:tc>
          <w:tcPr>
            <w:tcW w:w="708" w:type="dxa"/>
            <w:tcBorders>
              <w:top w:val="nil"/>
              <w:left w:val="nil"/>
              <w:bottom w:val="single" w:sz="4" w:space="0" w:color="auto"/>
              <w:right w:val="single" w:sz="4" w:space="0" w:color="auto"/>
            </w:tcBorders>
            <w:shd w:val="clear" w:color="auto" w:fill="FFFFFF" w:themeFill="background1"/>
            <w:hideMark/>
          </w:tcPr>
          <w:p w:rsidR="004D6977" w:rsidRPr="00494E75" w:rsidRDefault="004D6977" w:rsidP="006C06AB">
            <w:pPr>
              <w:jc w:val="center"/>
              <w:rPr>
                <w:sz w:val="20"/>
                <w:szCs w:val="20"/>
              </w:rPr>
            </w:pPr>
            <w:r w:rsidRPr="00494E75">
              <w:rPr>
                <w:sz w:val="20"/>
                <w:szCs w:val="20"/>
              </w:rPr>
              <w:t>26</w:t>
            </w:r>
          </w:p>
        </w:tc>
        <w:tc>
          <w:tcPr>
            <w:tcW w:w="567" w:type="dxa"/>
            <w:tcBorders>
              <w:top w:val="nil"/>
              <w:left w:val="nil"/>
              <w:bottom w:val="single" w:sz="4" w:space="0" w:color="auto"/>
              <w:right w:val="single" w:sz="4" w:space="0" w:color="auto"/>
            </w:tcBorders>
            <w:shd w:val="clear" w:color="auto" w:fill="FFFFFF" w:themeFill="background1"/>
            <w:hideMark/>
          </w:tcPr>
          <w:p w:rsidR="004D6977" w:rsidRPr="00494E75" w:rsidRDefault="004D6977" w:rsidP="006C06AB">
            <w:pPr>
              <w:jc w:val="center"/>
              <w:rPr>
                <w:sz w:val="20"/>
                <w:szCs w:val="20"/>
              </w:rPr>
            </w:pPr>
            <w:r w:rsidRPr="00494E75">
              <w:rPr>
                <w:sz w:val="20"/>
                <w:szCs w:val="20"/>
              </w:rPr>
              <w:t>27</w:t>
            </w:r>
          </w:p>
        </w:tc>
        <w:tc>
          <w:tcPr>
            <w:tcW w:w="1276" w:type="dxa"/>
            <w:tcBorders>
              <w:top w:val="nil"/>
              <w:left w:val="nil"/>
              <w:bottom w:val="single" w:sz="4" w:space="0" w:color="auto"/>
              <w:right w:val="single" w:sz="4" w:space="0" w:color="auto"/>
            </w:tcBorders>
            <w:shd w:val="clear" w:color="auto" w:fill="FFFFFF" w:themeFill="background1"/>
            <w:hideMark/>
          </w:tcPr>
          <w:p w:rsidR="004D6977" w:rsidRPr="00494E75" w:rsidRDefault="004D6977" w:rsidP="006C06AB">
            <w:pPr>
              <w:jc w:val="center"/>
              <w:rPr>
                <w:sz w:val="20"/>
                <w:szCs w:val="20"/>
              </w:rPr>
            </w:pPr>
            <w:r w:rsidRPr="00494E75">
              <w:rPr>
                <w:sz w:val="20"/>
                <w:szCs w:val="20"/>
              </w:rPr>
              <w:t>28</w:t>
            </w:r>
          </w:p>
        </w:tc>
        <w:tc>
          <w:tcPr>
            <w:tcW w:w="2126" w:type="dxa"/>
            <w:tcBorders>
              <w:top w:val="nil"/>
              <w:left w:val="nil"/>
              <w:bottom w:val="single" w:sz="4" w:space="0" w:color="auto"/>
              <w:right w:val="single" w:sz="4" w:space="0" w:color="auto"/>
            </w:tcBorders>
            <w:shd w:val="clear" w:color="auto" w:fill="FFFFFF" w:themeFill="background1"/>
            <w:hideMark/>
          </w:tcPr>
          <w:p w:rsidR="004D6977" w:rsidRPr="00494E75" w:rsidRDefault="004D6977" w:rsidP="006C06AB">
            <w:pPr>
              <w:jc w:val="center"/>
              <w:rPr>
                <w:sz w:val="20"/>
                <w:szCs w:val="20"/>
              </w:rPr>
            </w:pPr>
            <w:r w:rsidRPr="00494E75">
              <w:rPr>
                <w:sz w:val="20"/>
                <w:szCs w:val="20"/>
              </w:rPr>
              <w:t>29</w:t>
            </w:r>
          </w:p>
        </w:tc>
        <w:tc>
          <w:tcPr>
            <w:tcW w:w="2127" w:type="dxa"/>
            <w:tcBorders>
              <w:top w:val="nil"/>
              <w:left w:val="nil"/>
              <w:bottom w:val="single" w:sz="4" w:space="0" w:color="auto"/>
              <w:right w:val="single" w:sz="4" w:space="0" w:color="auto"/>
            </w:tcBorders>
            <w:shd w:val="clear" w:color="auto" w:fill="FFFFFF" w:themeFill="background1"/>
            <w:hideMark/>
          </w:tcPr>
          <w:p w:rsidR="004D6977" w:rsidRPr="00494E75" w:rsidRDefault="004D6977" w:rsidP="006C06AB">
            <w:pPr>
              <w:jc w:val="center"/>
              <w:rPr>
                <w:sz w:val="20"/>
                <w:szCs w:val="20"/>
              </w:rPr>
            </w:pPr>
            <w:r w:rsidRPr="00494E75">
              <w:rPr>
                <w:sz w:val="20"/>
                <w:szCs w:val="20"/>
              </w:rPr>
              <w:t>30</w:t>
            </w:r>
          </w:p>
        </w:tc>
        <w:tc>
          <w:tcPr>
            <w:tcW w:w="1984" w:type="dxa"/>
            <w:tcBorders>
              <w:top w:val="nil"/>
              <w:left w:val="nil"/>
              <w:bottom w:val="single" w:sz="4" w:space="0" w:color="auto"/>
              <w:right w:val="single" w:sz="4" w:space="0" w:color="auto"/>
            </w:tcBorders>
            <w:shd w:val="clear" w:color="auto" w:fill="FFFFFF" w:themeFill="background1"/>
            <w:hideMark/>
          </w:tcPr>
          <w:p w:rsidR="004D6977" w:rsidRPr="00494E75" w:rsidRDefault="004D6977" w:rsidP="006C06AB">
            <w:pPr>
              <w:jc w:val="center"/>
              <w:rPr>
                <w:sz w:val="20"/>
                <w:szCs w:val="20"/>
              </w:rPr>
            </w:pPr>
            <w:r w:rsidRPr="00494E75">
              <w:rPr>
                <w:sz w:val="20"/>
                <w:szCs w:val="20"/>
              </w:rPr>
              <w:t>31</w:t>
            </w:r>
          </w:p>
        </w:tc>
        <w:tc>
          <w:tcPr>
            <w:tcW w:w="1701" w:type="dxa"/>
            <w:tcBorders>
              <w:top w:val="nil"/>
              <w:left w:val="nil"/>
              <w:bottom w:val="single" w:sz="4" w:space="0" w:color="auto"/>
              <w:right w:val="single" w:sz="4" w:space="0" w:color="auto"/>
            </w:tcBorders>
            <w:shd w:val="clear" w:color="auto" w:fill="FFFFFF" w:themeFill="background1"/>
            <w:hideMark/>
          </w:tcPr>
          <w:p w:rsidR="004D6977" w:rsidRPr="00494E75" w:rsidRDefault="004D6977" w:rsidP="006C06AB">
            <w:pPr>
              <w:jc w:val="center"/>
              <w:rPr>
                <w:sz w:val="20"/>
                <w:szCs w:val="20"/>
              </w:rPr>
            </w:pPr>
            <w:r w:rsidRPr="00494E75">
              <w:rPr>
                <w:sz w:val="20"/>
                <w:szCs w:val="20"/>
              </w:rPr>
              <w:t>32</w:t>
            </w:r>
          </w:p>
        </w:tc>
        <w:tc>
          <w:tcPr>
            <w:tcW w:w="1608" w:type="dxa"/>
            <w:tcBorders>
              <w:top w:val="nil"/>
              <w:left w:val="nil"/>
              <w:bottom w:val="single" w:sz="4" w:space="0" w:color="auto"/>
              <w:right w:val="single" w:sz="4" w:space="0" w:color="auto"/>
            </w:tcBorders>
            <w:shd w:val="clear" w:color="auto" w:fill="FFFFFF" w:themeFill="background1"/>
            <w:hideMark/>
          </w:tcPr>
          <w:p w:rsidR="004D6977" w:rsidRPr="00494E75" w:rsidRDefault="004D6977" w:rsidP="006C06AB">
            <w:pPr>
              <w:jc w:val="center"/>
              <w:rPr>
                <w:sz w:val="20"/>
                <w:szCs w:val="20"/>
              </w:rPr>
            </w:pPr>
            <w:r w:rsidRPr="00494E75">
              <w:rPr>
                <w:sz w:val="20"/>
                <w:szCs w:val="20"/>
              </w:rPr>
              <w:t>33</w:t>
            </w:r>
          </w:p>
        </w:tc>
      </w:tr>
      <w:tr w:rsidR="004D6977" w:rsidRPr="00494E75" w:rsidTr="006C06AB">
        <w:trPr>
          <w:trHeight w:val="315"/>
        </w:trPr>
        <w:tc>
          <w:tcPr>
            <w:tcW w:w="817" w:type="dxa"/>
            <w:tcBorders>
              <w:top w:val="nil"/>
              <w:left w:val="single" w:sz="4" w:space="0" w:color="auto"/>
              <w:bottom w:val="single" w:sz="4" w:space="0" w:color="auto"/>
              <w:right w:val="single" w:sz="4" w:space="0" w:color="auto"/>
            </w:tcBorders>
            <w:shd w:val="clear" w:color="auto" w:fill="FFFFFF" w:themeFill="background1"/>
            <w:hideMark/>
          </w:tcPr>
          <w:p w:rsidR="004D6977" w:rsidRPr="00494E75" w:rsidRDefault="004D6977" w:rsidP="006C06AB">
            <w:pPr>
              <w:jc w:val="center"/>
              <w:rPr>
                <w:sz w:val="20"/>
                <w:szCs w:val="20"/>
              </w:rPr>
            </w:pPr>
            <w:r w:rsidRPr="00494E75">
              <w:rPr>
                <w:sz w:val="20"/>
                <w:szCs w:val="20"/>
              </w:rPr>
              <w:t> </w:t>
            </w:r>
          </w:p>
        </w:tc>
        <w:tc>
          <w:tcPr>
            <w:tcW w:w="709" w:type="dxa"/>
            <w:tcBorders>
              <w:top w:val="nil"/>
              <w:left w:val="nil"/>
              <w:bottom w:val="single" w:sz="4" w:space="0" w:color="auto"/>
              <w:right w:val="single" w:sz="4" w:space="0" w:color="auto"/>
            </w:tcBorders>
            <w:shd w:val="clear" w:color="auto" w:fill="FFFFFF" w:themeFill="background1"/>
            <w:hideMark/>
          </w:tcPr>
          <w:p w:rsidR="004D6977" w:rsidRPr="00494E75" w:rsidRDefault="004D6977" w:rsidP="006C06AB">
            <w:pPr>
              <w:jc w:val="center"/>
              <w:rPr>
                <w:sz w:val="20"/>
                <w:szCs w:val="20"/>
              </w:rPr>
            </w:pPr>
            <w:r w:rsidRPr="00494E75">
              <w:rPr>
                <w:sz w:val="20"/>
                <w:szCs w:val="20"/>
              </w:rPr>
              <w:t> </w:t>
            </w:r>
          </w:p>
        </w:tc>
        <w:tc>
          <w:tcPr>
            <w:tcW w:w="709" w:type="dxa"/>
            <w:tcBorders>
              <w:top w:val="nil"/>
              <w:left w:val="nil"/>
              <w:bottom w:val="single" w:sz="4" w:space="0" w:color="auto"/>
              <w:right w:val="single" w:sz="4" w:space="0" w:color="auto"/>
            </w:tcBorders>
            <w:shd w:val="clear" w:color="auto" w:fill="FFFFFF" w:themeFill="background1"/>
            <w:hideMark/>
          </w:tcPr>
          <w:p w:rsidR="004D6977" w:rsidRPr="00494E75" w:rsidRDefault="004D6977" w:rsidP="006C06AB">
            <w:pPr>
              <w:jc w:val="center"/>
              <w:rPr>
                <w:sz w:val="20"/>
                <w:szCs w:val="20"/>
              </w:rPr>
            </w:pPr>
            <w:r w:rsidRPr="00494E75">
              <w:rPr>
                <w:sz w:val="20"/>
                <w:szCs w:val="20"/>
              </w:rPr>
              <w:t> </w:t>
            </w:r>
          </w:p>
        </w:tc>
        <w:tc>
          <w:tcPr>
            <w:tcW w:w="708" w:type="dxa"/>
            <w:tcBorders>
              <w:top w:val="nil"/>
              <w:left w:val="nil"/>
              <w:bottom w:val="single" w:sz="4" w:space="0" w:color="auto"/>
              <w:right w:val="single" w:sz="4" w:space="0" w:color="auto"/>
            </w:tcBorders>
            <w:shd w:val="clear" w:color="auto" w:fill="FFFFFF" w:themeFill="background1"/>
            <w:hideMark/>
          </w:tcPr>
          <w:p w:rsidR="004D6977" w:rsidRPr="00494E75" w:rsidRDefault="004D6977" w:rsidP="006C06AB">
            <w:pPr>
              <w:jc w:val="center"/>
              <w:rPr>
                <w:sz w:val="20"/>
                <w:szCs w:val="20"/>
              </w:rPr>
            </w:pPr>
            <w:r w:rsidRPr="00494E75">
              <w:rPr>
                <w:sz w:val="20"/>
                <w:szCs w:val="20"/>
              </w:rPr>
              <w:t> </w:t>
            </w:r>
          </w:p>
        </w:tc>
        <w:tc>
          <w:tcPr>
            <w:tcW w:w="567" w:type="dxa"/>
            <w:tcBorders>
              <w:top w:val="nil"/>
              <w:left w:val="nil"/>
              <w:bottom w:val="single" w:sz="4" w:space="0" w:color="auto"/>
              <w:right w:val="single" w:sz="4" w:space="0" w:color="auto"/>
            </w:tcBorders>
            <w:shd w:val="clear" w:color="auto" w:fill="FFFFFF" w:themeFill="background1"/>
            <w:hideMark/>
          </w:tcPr>
          <w:p w:rsidR="004D6977" w:rsidRPr="00494E75" w:rsidRDefault="004D6977" w:rsidP="006C06AB">
            <w:pPr>
              <w:jc w:val="center"/>
              <w:rPr>
                <w:sz w:val="20"/>
                <w:szCs w:val="20"/>
              </w:rPr>
            </w:pPr>
            <w:r w:rsidRPr="00494E75">
              <w:rPr>
                <w:sz w:val="20"/>
                <w:szCs w:val="20"/>
              </w:rPr>
              <w:t> </w:t>
            </w:r>
          </w:p>
        </w:tc>
        <w:tc>
          <w:tcPr>
            <w:tcW w:w="1276" w:type="dxa"/>
            <w:tcBorders>
              <w:top w:val="nil"/>
              <w:left w:val="nil"/>
              <w:bottom w:val="single" w:sz="4" w:space="0" w:color="auto"/>
              <w:right w:val="single" w:sz="4" w:space="0" w:color="auto"/>
            </w:tcBorders>
            <w:shd w:val="clear" w:color="auto" w:fill="FFFFFF" w:themeFill="background1"/>
            <w:hideMark/>
          </w:tcPr>
          <w:p w:rsidR="004D6977" w:rsidRPr="00494E75" w:rsidRDefault="004D6977" w:rsidP="006C06AB">
            <w:pPr>
              <w:jc w:val="center"/>
              <w:rPr>
                <w:sz w:val="20"/>
                <w:szCs w:val="20"/>
              </w:rPr>
            </w:pPr>
            <w:r w:rsidRPr="00494E75">
              <w:rPr>
                <w:sz w:val="20"/>
                <w:szCs w:val="20"/>
              </w:rPr>
              <w:t> </w:t>
            </w:r>
          </w:p>
        </w:tc>
        <w:tc>
          <w:tcPr>
            <w:tcW w:w="2126" w:type="dxa"/>
            <w:tcBorders>
              <w:top w:val="nil"/>
              <w:left w:val="nil"/>
              <w:bottom w:val="single" w:sz="4" w:space="0" w:color="auto"/>
              <w:right w:val="single" w:sz="4" w:space="0" w:color="auto"/>
            </w:tcBorders>
            <w:shd w:val="clear" w:color="auto" w:fill="FFFFFF" w:themeFill="background1"/>
            <w:hideMark/>
          </w:tcPr>
          <w:p w:rsidR="004D6977" w:rsidRPr="00494E75" w:rsidRDefault="004D6977" w:rsidP="006C06AB">
            <w:pPr>
              <w:jc w:val="center"/>
              <w:rPr>
                <w:sz w:val="20"/>
                <w:szCs w:val="20"/>
              </w:rPr>
            </w:pPr>
            <w:r w:rsidRPr="00494E75">
              <w:rPr>
                <w:sz w:val="20"/>
                <w:szCs w:val="20"/>
              </w:rPr>
              <w:t> </w:t>
            </w:r>
          </w:p>
        </w:tc>
        <w:tc>
          <w:tcPr>
            <w:tcW w:w="2127" w:type="dxa"/>
            <w:tcBorders>
              <w:top w:val="nil"/>
              <w:left w:val="nil"/>
              <w:bottom w:val="single" w:sz="4" w:space="0" w:color="auto"/>
              <w:right w:val="single" w:sz="4" w:space="0" w:color="auto"/>
            </w:tcBorders>
            <w:shd w:val="clear" w:color="auto" w:fill="FFFFFF" w:themeFill="background1"/>
            <w:hideMark/>
          </w:tcPr>
          <w:p w:rsidR="004D6977" w:rsidRPr="00494E75" w:rsidRDefault="004D6977" w:rsidP="006C06AB">
            <w:pPr>
              <w:jc w:val="center"/>
              <w:rPr>
                <w:sz w:val="20"/>
                <w:szCs w:val="20"/>
              </w:rPr>
            </w:pPr>
            <w:r w:rsidRPr="00494E75">
              <w:rPr>
                <w:sz w:val="20"/>
                <w:szCs w:val="20"/>
              </w:rPr>
              <w:t> </w:t>
            </w:r>
          </w:p>
        </w:tc>
        <w:tc>
          <w:tcPr>
            <w:tcW w:w="1984" w:type="dxa"/>
            <w:tcBorders>
              <w:top w:val="nil"/>
              <w:left w:val="nil"/>
              <w:bottom w:val="single" w:sz="4" w:space="0" w:color="auto"/>
              <w:right w:val="single" w:sz="4" w:space="0" w:color="auto"/>
            </w:tcBorders>
            <w:shd w:val="clear" w:color="auto" w:fill="FFFFFF" w:themeFill="background1"/>
            <w:hideMark/>
          </w:tcPr>
          <w:p w:rsidR="004D6977" w:rsidRPr="00494E75" w:rsidRDefault="004D6977" w:rsidP="006C06AB">
            <w:pPr>
              <w:jc w:val="center"/>
              <w:rPr>
                <w:sz w:val="20"/>
                <w:szCs w:val="20"/>
              </w:rPr>
            </w:pPr>
            <w:r w:rsidRPr="00494E75">
              <w:rPr>
                <w:sz w:val="20"/>
                <w:szCs w:val="20"/>
              </w:rPr>
              <w:t> </w:t>
            </w:r>
          </w:p>
        </w:tc>
        <w:tc>
          <w:tcPr>
            <w:tcW w:w="1701" w:type="dxa"/>
            <w:tcBorders>
              <w:top w:val="nil"/>
              <w:left w:val="nil"/>
              <w:bottom w:val="single" w:sz="4" w:space="0" w:color="auto"/>
              <w:right w:val="single" w:sz="4" w:space="0" w:color="auto"/>
            </w:tcBorders>
            <w:shd w:val="clear" w:color="auto" w:fill="FFFFFF" w:themeFill="background1"/>
            <w:hideMark/>
          </w:tcPr>
          <w:p w:rsidR="004D6977" w:rsidRPr="00494E75" w:rsidRDefault="004D6977" w:rsidP="006C06AB">
            <w:pPr>
              <w:jc w:val="center"/>
              <w:rPr>
                <w:sz w:val="20"/>
                <w:szCs w:val="20"/>
              </w:rPr>
            </w:pPr>
            <w:r w:rsidRPr="00494E75">
              <w:rPr>
                <w:sz w:val="20"/>
                <w:szCs w:val="20"/>
              </w:rPr>
              <w:t> </w:t>
            </w:r>
          </w:p>
        </w:tc>
        <w:tc>
          <w:tcPr>
            <w:tcW w:w="1608" w:type="dxa"/>
            <w:tcBorders>
              <w:top w:val="nil"/>
              <w:left w:val="nil"/>
              <w:bottom w:val="single" w:sz="4" w:space="0" w:color="auto"/>
              <w:right w:val="single" w:sz="4" w:space="0" w:color="auto"/>
            </w:tcBorders>
            <w:shd w:val="clear" w:color="auto" w:fill="FFFFFF" w:themeFill="background1"/>
            <w:hideMark/>
          </w:tcPr>
          <w:p w:rsidR="004D6977" w:rsidRPr="00494E75" w:rsidRDefault="004D6977" w:rsidP="006C06AB">
            <w:pPr>
              <w:jc w:val="center"/>
              <w:rPr>
                <w:sz w:val="20"/>
                <w:szCs w:val="20"/>
              </w:rPr>
            </w:pPr>
            <w:r w:rsidRPr="00494E75">
              <w:rPr>
                <w:sz w:val="20"/>
                <w:szCs w:val="20"/>
              </w:rPr>
              <w:t> </w:t>
            </w:r>
          </w:p>
        </w:tc>
      </w:tr>
    </w:tbl>
    <w:p w:rsidR="004D6977" w:rsidRPr="00494E75" w:rsidRDefault="004D6977" w:rsidP="004D6977">
      <w:r w:rsidRPr="00494E75">
        <w:br w:type="textWrapping" w:clear="all"/>
      </w:r>
    </w:p>
    <w:p w:rsidR="004D6977" w:rsidRPr="00494E75" w:rsidRDefault="004D6977" w:rsidP="004D6977"/>
    <w:p w:rsidR="004D6977" w:rsidRPr="00494E75" w:rsidRDefault="004D6977" w:rsidP="004D6977"/>
    <w:p w:rsidR="004D6977" w:rsidRPr="00494E75" w:rsidRDefault="004D6977" w:rsidP="004D6977"/>
    <w:p w:rsidR="004D6977" w:rsidRPr="00494E75" w:rsidRDefault="004D6977" w:rsidP="004D6977"/>
    <w:p w:rsidR="004D6977" w:rsidRPr="00494E75" w:rsidRDefault="004D6977" w:rsidP="004D6977"/>
    <w:p w:rsidR="004D6977" w:rsidRPr="00494E75" w:rsidRDefault="004D6977" w:rsidP="004D6977"/>
    <w:p w:rsidR="004D6977" w:rsidRPr="00494E75" w:rsidRDefault="004D6977" w:rsidP="004D6977"/>
    <w:p w:rsidR="004D6977" w:rsidRPr="00494E75" w:rsidRDefault="004D6977" w:rsidP="004D6977"/>
    <w:p w:rsidR="004D6977" w:rsidRPr="00494E75" w:rsidRDefault="004D6977" w:rsidP="004D6977"/>
    <w:p w:rsidR="004D6977" w:rsidRPr="00494E75" w:rsidRDefault="004D6977" w:rsidP="004D6977"/>
    <w:tbl>
      <w:tblPr>
        <w:tblpPr w:leftFromText="180" w:rightFromText="180" w:vertAnchor="text" w:tblpY="1"/>
        <w:tblOverlap w:val="never"/>
        <w:tblW w:w="14616" w:type="dxa"/>
        <w:tblInd w:w="93" w:type="dxa"/>
        <w:shd w:val="clear" w:color="auto" w:fill="FFFFFF" w:themeFill="background1"/>
        <w:tblLook w:val="04A0"/>
      </w:tblPr>
      <w:tblGrid>
        <w:gridCol w:w="2326"/>
        <w:gridCol w:w="2693"/>
        <w:gridCol w:w="2934"/>
        <w:gridCol w:w="3261"/>
        <w:gridCol w:w="3402"/>
      </w:tblGrid>
      <w:tr w:rsidR="004D6977" w:rsidRPr="00494E75" w:rsidTr="006C06AB">
        <w:trPr>
          <w:trHeight w:val="555"/>
        </w:trPr>
        <w:tc>
          <w:tcPr>
            <w:tcW w:w="14616" w:type="dxa"/>
            <w:gridSpan w:val="5"/>
            <w:tcBorders>
              <w:top w:val="single" w:sz="4" w:space="0" w:color="auto"/>
              <w:left w:val="nil"/>
              <w:bottom w:val="single" w:sz="4" w:space="0" w:color="auto"/>
              <w:right w:val="single" w:sz="4" w:space="0" w:color="auto"/>
            </w:tcBorders>
            <w:shd w:val="clear" w:color="auto" w:fill="FFFFFF" w:themeFill="background1"/>
            <w:hideMark/>
          </w:tcPr>
          <w:p w:rsidR="004D6977" w:rsidRPr="00494E75" w:rsidRDefault="004D6977" w:rsidP="006C06AB">
            <w:pPr>
              <w:jc w:val="center"/>
              <w:rPr>
                <w:sz w:val="20"/>
                <w:szCs w:val="20"/>
              </w:rPr>
            </w:pPr>
            <w:r w:rsidRPr="00494E75">
              <w:rPr>
                <w:sz w:val="20"/>
                <w:szCs w:val="20"/>
              </w:rPr>
              <w:lastRenderedPageBreak/>
              <w:t>Сведения о праве аренды или безвозмездного пользования имуществом</w:t>
            </w:r>
            <w:r w:rsidRPr="00494E75">
              <w:rPr>
                <w:sz w:val="20"/>
                <w:szCs w:val="20"/>
                <w:vertAlign w:val="superscript"/>
              </w:rPr>
              <w:t>12</w:t>
            </w:r>
          </w:p>
        </w:tc>
      </w:tr>
      <w:tr w:rsidR="004D6977" w:rsidRPr="00494E75" w:rsidTr="006C06AB">
        <w:trPr>
          <w:trHeight w:val="255"/>
        </w:trPr>
        <w:tc>
          <w:tcPr>
            <w:tcW w:w="14616" w:type="dxa"/>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rsidR="004D6977" w:rsidRPr="00494E75" w:rsidRDefault="004D6977" w:rsidP="006C06AB">
            <w:pPr>
              <w:jc w:val="center"/>
              <w:rPr>
                <w:sz w:val="20"/>
                <w:szCs w:val="20"/>
              </w:rPr>
            </w:pPr>
            <w:r w:rsidRPr="00494E75">
              <w:rPr>
                <w:sz w:val="20"/>
                <w:szCs w:val="20"/>
              </w:rPr>
              <w:t>субъекта малого и среднего предпринимательства</w:t>
            </w:r>
          </w:p>
        </w:tc>
      </w:tr>
      <w:tr w:rsidR="004D6977" w:rsidRPr="00494E75" w:rsidTr="006C06AB">
        <w:trPr>
          <w:trHeight w:val="255"/>
        </w:trPr>
        <w:tc>
          <w:tcPr>
            <w:tcW w:w="7953"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4D6977" w:rsidRPr="00494E75" w:rsidRDefault="004D6977" w:rsidP="006C06AB">
            <w:pPr>
              <w:jc w:val="center"/>
              <w:rPr>
                <w:sz w:val="20"/>
                <w:szCs w:val="20"/>
              </w:rPr>
            </w:pPr>
            <w:r w:rsidRPr="00494E75">
              <w:rPr>
                <w:sz w:val="20"/>
                <w:szCs w:val="20"/>
              </w:rPr>
              <w:t>Правообладатель</w:t>
            </w:r>
          </w:p>
        </w:tc>
        <w:tc>
          <w:tcPr>
            <w:tcW w:w="6663" w:type="dxa"/>
            <w:gridSpan w:val="2"/>
            <w:tcBorders>
              <w:top w:val="single" w:sz="4" w:space="0" w:color="auto"/>
              <w:left w:val="nil"/>
              <w:bottom w:val="single" w:sz="4" w:space="0" w:color="auto"/>
              <w:right w:val="single" w:sz="4" w:space="0" w:color="auto"/>
            </w:tcBorders>
            <w:shd w:val="clear" w:color="auto" w:fill="FFFFFF" w:themeFill="background1"/>
            <w:hideMark/>
          </w:tcPr>
          <w:p w:rsidR="004D6977" w:rsidRPr="00494E75" w:rsidRDefault="004D6977" w:rsidP="006C06AB">
            <w:pPr>
              <w:jc w:val="center"/>
              <w:rPr>
                <w:sz w:val="20"/>
                <w:szCs w:val="20"/>
              </w:rPr>
            </w:pPr>
            <w:r w:rsidRPr="00494E75">
              <w:rPr>
                <w:sz w:val="20"/>
                <w:szCs w:val="20"/>
              </w:rPr>
              <w:t>Документы основание</w:t>
            </w:r>
          </w:p>
        </w:tc>
      </w:tr>
      <w:tr w:rsidR="004D6977" w:rsidRPr="00494E75" w:rsidTr="006C06AB">
        <w:trPr>
          <w:trHeight w:val="2040"/>
        </w:trPr>
        <w:tc>
          <w:tcPr>
            <w:tcW w:w="2326" w:type="dxa"/>
            <w:vMerge w:val="restart"/>
            <w:tcBorders>
              <w:top w:val="nil"/>
              <w:left w:val="single" w:sz="4" w:space="0" w:color="auto"/>
              <w:bottom w:val="single" w:sz="4" w:space="0" w:color="auto"/>
              <w:right w:val="single" w:sz="4" w:space="0" w:color="auto"/>
            </w:tcBorders>
            <w:shd w:val="clear" w:color="auto" w:fill="FFFFFF" w:themeFill="background1"/>
            <w:hideMark/>
          </w:tcPr>
          <w:p w:rsidR="004D6977" w:rsidRPr="00494E75" w:rsidRDefault="004D6977" w:rsidP="006C06AB">
            <w:pPr>
              <w:jc w:val="center"/>
              <w:rPr>
                <w:sz w:val="20"/>
                <w:szCs w:val="20"/>
              </w:rPr>
            </w:pPr>
            <w:r w:rsidRPr="00494E75">
              <w:rPr>
                <w:sz w:val="20"/>
                <w:szCs w:val="20"/>
              </w:rPr>
              <w:t xml:space="preserve">Полное наименование </w:t>
            </w:r>
          </w:p>
        </w:tc>
        <w:tc>
          <w:tcPr>
            <w:tcW w:w="2693" w:type="dxa"/>
            <w:vMerge w:val="restart"/>
            <w:tcBorders>
              <w:top w:val="nil"/>
              <w:left w:val="single" w:sz="4" w:space="0" w:color="auto"/>
              <w:bottom w:val="single" w:sz="4" w:space="0" w:color="auto"/>
              <w:right w:val="single" w:sz="4" w:space="0" w:color="auto"/>
            </w:tcBorders>
            <w:shd w:val="clear" w:color="auto" w:fill="FFFFFF" w:themeFill="background1"/>
            <w:hideMark/>
          </w:tcPr>
          <w:p w:rsidR="004D6977" w:rsidRPr="00494E75" w:rsidRDefault="004D6977" w:rsidP="006C06AB">
            <w:pPr>
              <w:jc w:val="center"/>
              <w:rPr>
                <w:sz w:val="20"/>
                <w:szCs w:val="20"/>
              </w:rPr>
            </w:pPr>
            <w:r w:rsidRPr="00494E75">
              <w:rPr>
                <w:sz w:val="20"/>
                <w:szCs w:val="20"/>
              </w:rPr>
              <w:t>ОГРН</w:t>
            </w:r>
          </w:p>
        </w:tc>
        <w:tc>
          <w:tcPr>
            <w:tcW w:w="2934" w:type="dxa"/>
            <w:vMerge w:val="restart"/>
            <w:tcBorders>
              <w:top w:val="nil"/>
              <w:left w:val="single" w:sz="4" w:space="0" w:color="auto"/>
              <w:bottom w:val="single" w:sz="4" w:space="0" w:color="auto"/>
              <w:right w:val="single" w:sz="4" w:space="0" w:color="auto"/>
            </w:tcBorders>
            <w:shd w:val="clear" w:color="auto" w:fill="FFFFFF" w:themeFill="background1"/>
            <w:hideMark/>
          </w:tcPr>
          <w:p w:rsidR="004D6977" w:rsidRPr="00494E75" w:rsidRDefault="004D6977" w:rsidP="006C06AB">
            <w:pPr>
              <w:jc w:val="center"/>
              <w:rPr>
                <w:sz w:val="20"/>
                <w:szCs w:val="20"/>
              </w:rPr>
            </w:pPr>
            <w:r w:rsidRPr="00494E75">
              <w:rPr>
                <w:sz w:val="20"/>
                <w:szCs w:val="20"/>
              </w:rPr>
              <w:t xml:space="preserve">ИНН </w:t>
            </w:r>
          </w:p>
        </w:tc>
        <w:tc>
          <w:tcPr>
            <w:tcW w:w="3261" w:type="dxa"/>
            <w:vMerge w:val="restart"/>
            <w:tcBorders>
              <w:top w:val="nil"/>
              <w:left w:val="single" w:sz="4" w:space="0" w:color="auto"/>
              <w:bottom w:val="single" w:sz="4" w:space="0" w:color="auto"/>
              <w:right w:val="single" w:sz="4" w:space="0" w:color="auto"/>
            </w:tcBorders>
            <w:shd w:val="clear" w:color="auto" w:fill="FFFFFF" w:themeFill="background1"/>
            <w:hideMark/>
          </w:tcPr>
          <w:p w:rsidR="004D6977" w:rsidRPr="00494E75" w:rsidRDefault="004D6977" w:rsidP="006C06AB">
            <w:pPr>
              <w:jc w:val="center"/>
              <w:rPr>
                <w:sz w:val="20"/>
                <w:szCs w:val="20"/>
              </w:rPr>
            </w:pPr>
            <w:r w:rsidRPr="00494E75">
              <w:rPr>
                <w:sz w:val="20"/>
                <w:szCs w:val="20"/>
              </w:rPr>
              <w:t xml:space="preserve">Дата заключения договора </w:t>
            </w:r>
          </w:p>
        </w:tc>
        <w:tc>
          <w:tcPr>
            <w:tcW w:w="3402" w:type="dxa"/>
            <w:vMerge w:val="restart"/>
            <w:tcBorders>
              <w:top w:val="nil"/>
              <w:left w:val="single" w:sz="4" w:space="0" w:color="auto"/>
              <w:bottom w:val="single" w:sz="4" w:space="0" w:color="auto"/>
              <w:right w:val="single" w:sz="4" w:space="0" w:color="auto"/>
            </w:tcBorders>
            <w:shd w:val="clear" w:color="auto" w:fill="FFFFFF" w:themeFill="background1"/>
            <w:hideMark/>
          </w:tcPr>
          <w:p w:rsidR="004D6977" w:rsidRPr="00494E75" w:rsidRDefault="004D6977" w:rsidP="006C06AB">
            <w:pPr>
              <w:jc w:val="center"/>
              <w:rPr>
                <w:sz w:val="20"/>
                <w:szCs w:val="20"/>
              </w:rPr>
            </w:pPr>
            <w:r w:rsidRPr="00494E75">
              <w:rPr>
                <w:sz w:val="20"/>
                <w:szCs w:val="20"/>
              </w:rPr>
              <w:t>Дата окончания действия договора</w:t>
            </w:r>
          </w:p>
        </w:tc>
      </w:tr>
      <w:tr w:rsidR="004D6977" w:rsidRPr="00494E75" w:rsidTr="006C06AB">
        <w:trPr>
          <w:trHeight w:val="255"/>
        </w:trPr>
        <w:tc>
          <w:tcPr>
            <w:tcW w:w="2326"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4D6977" w:rsidRPr="00494E75" w:rsidRDefault="004D6977" w:rsidP="006C06AB">
            <w:pPr>
              <w:rPr>
                <w:sz w:val="20"/>
                <w:szCs w:val="20"/>
              </w:rPr>
            </w:pPr>
          </w:p>
        </w:tc>
        <w:tc>
          <w:tcPr>
            <w:tcW w:w="2693"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4D6977" w:rsidRPr="00494E75" w:rsidRDefault="004D6977" w:rsidP="006C06AB">
            <w:pPr>
              <w:rPr>
                <w:sz w:val="20"/>
                <w:szCs w:val="20"/>
              </w:rPr>
            </w:pPr>
          </w:p>
        </w:tc>
        <w:tc>
          <w:tcPr>
            <w:tcW w:w="2934"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4D6977" w:rsidRPr="00494E75" w:rsidRDefault="004D6977" w:rsidP="006C06AB">
            <w:pPr>
              <w:rPr>
                <w:sz w:val="20"/>
                <w:szCs w:val="20"/>
              </w:rPr>
            </w:pPr>
          </w:p>
        </w:tc>
        <w:tc>
          <w:tcPr>
            <w:tcW w:w="3261"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4D6977" w:rsidRPr="00494E75" w:rsidRDefault="004D6977" w:rsidP="006C06AB">
            <w:pPr>
              <w:rPr>
                <w:sz w:val="20"/>
                <w:szCs w:val="20"/>
              </w:rPr>
            </w:pPr>
          </w:p>
        </w:tc>
        <w:tc>
          <w:tcPr>
            <w:tcW w:w="3402"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4D6977" w:rsidRPr="00494E75" w:rsidRDefault="004D6977" w:rsidP="006C06AB">
            <w:pPr>
              <w:rPr>
                <w:sz w:val="20"/>
                <w:szCs w:val="20"/>
              </w:rPr>
            </w:pPr>
          </w:p>
        </w:tc>
      </w:tr>
      <w:tr w:rsidR="004D6977" w:rsidRPr="00494E75" w:rsidTr="006C06AB">
        <w:trPr>
          <w:trHeight w:val="255"/>
        </w:trPr>
        <w:tc>
          <w:tcPr>
            <w:tcW w:w="2326"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4D6977" w:rsidRPr="00494E75" w:rsidRDefault="004D6977" w:rsidP="006C06AB">
            <w:pPr>
              <w:rPr>
                <w:sz w:val="20"/>
                <w:szCs w:val="20"/>
              </w:rPr>
            </w:pPr>
          </w:p>
        </w:tc>
        <w:tc>
          <w:tcPr>
            <w:tcW w:w="2693"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4D6977" w:rsidRPr="00494E75" w:rsidRDefault="004D6977" w:rsidP="006C06AB">
            <w:pPr>
              <w:rPr>
                <w:sz w:val="20"/>
                <w:szCs w:val="20"/>
              </w:rPr>
            </w:pPr>
          </w:p>
        </w:tc>
        <w:tc>
          <w:tcPr>
            <w:tcW w:w="2934"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4D6977" w:rsidRPr="00494E75" w:rsidRDefault="004D6977" w:rsidP="006C06AB">
            <w:pPr>
              <w:rPr>
                <w:sz w:val="20"/>
                <w:szCs w:val="20"/>
              </w:rPr>
            </w:pPr>
          </w:p>
        </w:tc>
        <w:tc>
          <w:tcPr>
            <w:tcW w:w="3261"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4D6977" w:rsidRPr="00494E75" w:rsidRDefault="004D6977" w:rsidP="006C06AB">
            <w:pPr>
              <w:rPr>
                <w:sz w:val="20"/>
                <w:szCs w:val="20"/>
              </w:rPr>
            </w:pPr>
          </w:p>
        </w:tc>
        <w:tc>
          <w:tcPr>
            <w:tcW w:w="3402"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4D6977" w:rsidRPr="00494E75" w:rsidRDefault="004D6977" w:rsidP="006C06AB">
            <w:pPr>
              <w:rPr>
                <w:sz w:val="20"/>
                <w:szCs w:val="20"/>
              </w:rPr>
            </w:pPr>
          </w:p>
        </w:tc>
      </w:tr>
      <w:tr w:rsidR="004D6977" w:rsidRPr="00494E75" w:rsidTr="006C06AB">
        <w:trPr>
          <w:trHeight w:val="1785"/>
        </w:trPr>
        <w:tc>
          <w:tcPr>
            <w:tcW w:w="2326"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4D6977" w:rsidRPr="00494E75" w:rsidRDefault="004D6977" w:rsidP="006C06AB">
            <w:pPr>
              <w:rPr>
                <w:sz w:val="20"/>
                <w:szCs w:val="20"/>
              </w:rPr>
            </w:pPr>
          </w:p>
        </w:tc>
        <w:tc>
          <w:tcPr>
            <w:tcW w:w="2693"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4D6977" w:rsidRPr="00494E75" w:rsidRDefault="004D6977" w:rsidP="006C06AB">
            <w:pPr>
              <w:rPr>
                <w:sz w:val="20"/>
                <w:szCs w:val="20"/>
              </w:rPr>
            </w:pPr>
          </w:p>
        </w:tc>
        <w:tc>
          <w:tcPr>
            <w:tcW w:w="2934"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4D6977" w:rsidRPr="00494E75" w:rsidRDefault="004D6977" w:rsidP="006C06AB">
            <w:pPr>
              <w:rPr>
                <w:sz w:val="20"/>
                <w:szCs w:val="20"/>
              </w:rPr>
            </w:pPr>
          </w:p>
        </w:tc>
        <w:tc>
          <w:tcPr>
            <w:tcW w:w="3261"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4D6977" w:rsidRPr="00494E75" w:rsidRDefault="004D6977" w:rsidP="006C06AB">
            <w:pPr>
              <w:rPr>
                <w:sz w:val="20"/>
                <w:szCs w:val="20"/>
              </w:rPr>
            </w:pPr>
          </w:p>
        </w:tc>
        <w:tc>
          <w:tcPr>
            <w:tcW w:w="3402"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4D6977" w:rsidRPr="00494E75" w:rsidRDefault="004D6977" w:rsidP="006C06AB">
            <w:pPr>
              <w:rPr>
                <w:sz w:val="20"/>
                <w:szCs w:val="20"/>
              </w:rPr>
            </w:pPr>
          </w:p>
        </w:tc>
      </w:tr>
      <w:tr w:rsidR="004D6977" w:rsidRPr="00494E75" w:rsidTr="006C06AB">
        <w:trPr>
          <w:trHeight w:val="255"/>
        </w:trPr>
        <w:tc>
          <w:tcPr>
            <w:tcW w:w="23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D6977" w:rsidRPr="00494E75" w:rsidRDefault="004D6977" w:rsidP="006C06AB">
            <w:pPr>
              <w:jc w:val="center"/>
              <w:rPr>
                <w:sz w:val="20"/>
                <w:szCs w:val="20"/>
              </w:rPr>
            </w:pPr>
            <w:r w:rsidRPr="00494E75">
              <w:rPr>
                <w:sz w:val="20"/>
                <w:szCs w:val="20"/>
              </w:rPr>
              <w:t>34</w:t>
            </w:r>
          </w:p>
        </w:tc>
        <w:tc>
          <w:tcPr>
            <w:tcW w:w="2693" w:type="dxa"/>
            <w:tcBorders>
              <w:top w:val="nil"/>
              <w:left w:val="nil"/>
              <w:bottom w:val="single" w:sz="4" w:space="0" w:color="auto"/>
              <w:right w:val="single" w:sz="4" w:space="0" w:color="auto"/>
            </w:tcBorders>
            <w:shd w:val="clear" w:color="auto" w:fill="FFFFFF" w:themeFill="background1"/>
            <w:hideMark/>
          </w:tcPr>
          <w:p w:rsidR="004D6977" w:rsidRPr="00494E75" w:rsidRDefault="004D6977" w:rsidP="006C06AB">
            <w:pPr>
              <w:jc w:val="center"/>
              <w:rPr>
                <w:sz w:val="20"/>
                <w:szCs w:val="20"/>
              </w:rPr>
            </w:pPr>
            <w:r w:rsidRPr="00494E75">
              <w:rPr>
                <w:sz w:val="20"/>
                <w:szCs w:val="20"/>
              </w:rPr>
              <w:t>35</w:t>
            </w:r>
          </w:p>
        </w:tc>
        <w:tc>
          <w:tcPr>
            <w:tcW w:w="2934" w:type="dxa"/>
            <w:tcBorders>
              <w:top w:val="nil"/>
              <w:left w:val="nil"/>
              <w:bottom w:val="single" w:sz="4" w:space="0" w:color="auto"/>
              <w:right w:val="single" w:sz="4" w:space="0" w:color="auto"/>
            </w:tcBorders>
            <w:shd w:val="clear" w:color="auto" w:fill="FFFFFF" w:themeFill="background1"/>
            <w:hideMark/>
          </w:tcPr>
          <w:p w:rsidR="004D6977" w:rsidRPr="00494E75" w:rsidRDefault="004D6977" w:rsidP="006C06AB">
            <w:pPr>
              <w:jc w:val="center"/>
              <w:rPr>
                <w:sz w:val="20"/>
                <w:szCs w:val="20"/>
              </w:rPr>
            </w:pPr>
            <w:r w:rsidRPr="00494E75">
              <w:rPr>
                <w:sz w:val="20"/>
                <w:szCs w:val="20"/>
              </w:rPr>
              <w:t>36</w:t>
            </w:r>
          </w:p>
        </w:tc>
        <w:tc>
          <w:tcPr>
            <w:tcW w:w="3261" w:type="dxa"/>
            <w:tcBorders>
              <w:top w:val="nil"/>
              <w:left w:val="nil"/>
              <w:bottom w:val="single" w:sz="4" w:space="0" w:color="auto"/>
              <w:right w:val="single" w:sz="4" w:space="0" w:color="auto"/>
            </w:tcBorders>
            <w:shd w:val="clear" w:color="auto" w:fill="FFFFFF" w:themeFill="background1"/>
            <w:hideMark/>
          </w:tcPr>
          <w:p w:rsidR="004D6977" w:rsidRPr="00494E75" w:rsidRDefault="004D6977" w:rsidP="006C06AB">
            <w:pPr>
              <w:jc w:val="center"/>
              <w:rPr>
                <w:sz w:val="20"/>
                <w:szCs w:val="20"/>
              </w:rPr>
            </w:pPr>
            <w:r w:rsidRPr="00494E75">
              <w:rPr>
                <w:sz w:val="20"/>
                <w:szCs w:val="20"/>
              </w:rPr>
              <w:t>37</w:t>
            </w:r>
          </w:p>
        </w:tc>
        <w:tc>
          <w:tcPr>
            <w:tcW w:w="3402" w:type="dxa"/>
            <w:tcBorders>
              <w:top w:val="nil"/>
              <w:left w:val="nil"/>
              <w:bottom w:val="single" w:sz="4" w:space="0" w:color="auto"/>
              <w:right w:val="single" w:sz="4" w:space="0" w:color="auto"/>
            </w:tcBorders>
            <w:shd w:val="clear" w:color="auto" w:fill="FFFFFF" w:themeFill="background1"/>
            <w:hideMark/>
          </w:tcPr>
          <w:p w:rsidR="004D6977" w:rsidRPr="00494E75" w:rsidRDefault="004D6977" w:rsidP="006C06AB">
            <w:pPr>
              <w:jc w:val="center"/>
              <w:rPr>
                <w:sz w:val="20"/>
                <w:szCs w:val="20"/>
              </w:rPr>
            </w:pPr>
            <w:r w:rsidRPr="00494E75">
              <w:rPr>
                <w:sz w:val="20"/>
                <w:szCs w:val="20"/>
              </w:rPr>
              <w:t>38</w:t>
            </w:r>
          </w:p>
        </w:tc>
      </w:tr>
      <w:tr w:rsidR="004D6977" w:rsidRPr="00494E75" w:rsidTr="006C06AB">
        <w:trPr>
          <w:trHeight w:val="315"/>
        </w:trPr>
        <w:tc>
          <w:tcPr>
            <w:tcW w:w="23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D6977" w:rsidRPr="00494E75" w:rsidRDefault="004D6977" w:rsidP="006C06AB">
            <w:pPr>
              <w:jc w:val="center"/>
              <w:rPr>
                <w:sz w:val="20"/>
                <w:szCs w:val="20"/>
              </w:rPr>
            </w:pPr>
            <w:r w:rsidRPr="00494E75">
              <w:rPr>
                <w:sz w:val="20"/>
                <w:szCs w:val="20"/>
              </w:rPr>
              <w:t> </w:t>
            </w:r>
          </w:p>
        </w:tc>
        <w:tc>
          <w:tcPr>
            <w:tcW w:w="2693" w:type="dxa"/>
            <w:tcBorders>
              <w:top w:val="nil"/>
              <w:left w:val="nil"/>
              <w:bottom w:val="single" w:sz="4" w:space="0" w:color="auto"/>
              <w:right w:val="single" w:sz="4" w:space="0" w:color="auto"/>
            </w:tcBorders>
            <w:shd w:val="clear" w:color="auto" w:fill="FFFFFF" w:themeFill="background1"/>
            <w:hideMark/>
          </w:tcPr>
          <w:p w:rsidR="004D6977" w:rsidRPr="00494E75" w:rsidRDefault="004D6977" w:rsidP="006C06AB">
            <w:pPr>
              <w:rPr>
                <w:sz w:val="20"/>
                <w:szCs w:val="20"/>
              </w:rPr>
            </w:pPr>
            <w:r w:rsidRPr="00494E75">
              <w:rPr>
                <w:sz w:val="20"/>
                <w:szCs w:val="20"/>
              </w:rPr>
              <w:t> </w:t>
            </w:r>
          </w:p>
        </w:tc>
        <w:tc>
          <w:tcPr>
            <w:tcW w:w="2934" w:type="dxa"/>
            <w:tcBorders>
              <w:top w:val="nil"/>
              <w:left w:val="nil"/>
              <w:bottom w:val="single" w:sz="4" w:space="0" w:color="auto"/>
              <w:right w:val="single" w:sz="4" w:space="0" w:color="auto"/>
            </w:tcBorders>
            <w:shd w:val="clear" w:color="auto" w:fill="FFFFFF" w:themeFill="background1"/>
            <w:hideMark/>
          </w:tcPr>
          <w:p w:rsidR="004D6977" w:rsidRPr="00494E75" w:rsidRDefault="004D6977" w:rsidP="006C06AB">
            <w:pPr>
              <w:jc w:val="center"/>
              <w:rPr>
                <w:sz w:val="20"/>
                <w:szCs w:val="20"/>
              </w:rPr>
            </w:pPr>
            <w:r w:rsidRPr="00494E75">
              <w:rPr>
                <w:sz w:val="20"/>
                <w:szCs w:val="20"/>
              </w:rPr>
              <w:t> </w:t>
            </w:r>
          </w:p>
        </w:tc>
        <w:tc>
          <w:tcPr>
            <w:tcW w:w="3261" w:type="dxa"/>
            <w:tcBorders>
              <w:top w:val="nil"/>
              <w:left w:val="nil"/>
              <w:bottom w:val="single" w:sz="4" w:space="0" w:color="auto"/>
              <w:right w:val="single" w:sz="4" w:space="0" w:color="auto"/>
            </w:tcBorders>
            <w:shd w:val="clear" w:color="auto" w:fill="FFFFFF" w:themeFill="background1"/>
            <w:hideMark/>
          </w:tcPr>
          <w:p w:rsidR="004D6977" w:rsidRPr="00494E75" w:rsidRDefault="004D6977" w:rsidP="006C06AB">
            <w:pPr>
              <w:jc w:val="center"/>
              <w:rPr>
                <w:sz w:val="20"/>
                <w:szCs w:val="20"/>
              </w:rPr>
            </w:pPr>
            <w:r w:rsidRPr="00494E75">
              <w:rPr>
                <w:sz w:val="20"/>
                <w:szCs w:val="20"/>
              </w:rPr>
              <w:t> </w:t>
            </w:r>
          </w:p>
        </w:tc>
        <w:tc>
          <w:tcPr>
            <w:tcW w:w="3402" w:type="dxa"/>
            <w:tcBorders>
              <w:top w:val="nil"/>
              <w:left w:val="nil"/>
              <w:bottom w:val="single" w:sz="4" w:space="0" w:color="auto"/>
              <w:right w:val="single" w:sz="4" w:space="0" w:color="auto"/>
            </w:tcBorders>
            <w:shd w:val="clear" w:color="auto" w:fill="FFFFFF" w:themeFill="background1"/>
            <w:hideMark/>
          </w:tcPr>
          <w:p w:rsidR="004D6977" w:rsidRPr="00494E75" w:rsidRDefault="004D6977" w:rsidP="006C06AB">
            <w:pPr>
              <w:jc w:val="center"/>
              <w:rPr>
                <w:sz w:val="20"/>
                <w:szCs w:val="20"/>
              </w:rPr>
            </w:pPr>
            <w:r w:rsidRPr="00494E75">
              <w:rPr>
                <w:sz w:val="20"/>
                <w:szCs w:val="20"/>
              </w:rPr>
              <w:t> </w:t>
            </w:r>
          </w:p>
        </w:tc>
      </w:tr>
    </w:tbl>
    <w:p w:rsidR="004D6977" w:rsidRPr="00494E75" w:rsidRDefault="004D6977" w:rsidP="004D6977">
      <w:r w:rsidRPr="00494E75">
        <w:br w:type="textWrapping" w:clear="all"/>
      </w:r>
      <w:r w:rsidRPr="00494E75">
        <w:br w:type="textWrapping" w:clear="all"/>
      </w:r>
    </w:p>
    <w:p w:rsidR="004D6977" w:rsidRPr="00494E75" w:rsidRDefault="004D6977" w:rsidP="004D6977"/>
    <w:p w:rsidR="004D6977" w:rsidRPr="00494E75" w:rsidRDefault="004D6977" w:rsidP="004D6977"/>
    <w:p w:rsidR="004D6977" w:rsidRPr="00494E75" w:rsidRDefault="004D6977" w:rsidP="004D6977"/>
    <w:p w:rsidR="004D6977" w:rsidRPr="00494E75" w:rsidRDefault="004D6977" w:rsidP="004D6977"/>
    <w:p w:rsidR="004D6977" w:rsidRPr="00494E75" w:rsidRDefault="004D6977" w:rsidP="004D6977"/>
    <w:p w:rsidR="004D6977" w:rsidRPr="00494E75" w:rsidRDefault="004D6977" w:rsidP="004D6977"/>
    <w:p w:rsidR="004D6977" w:rsidRPr="00494E75" w:rsidRDefault="004D6977" w:rsidP="004D6977"/>
    <w:p w:rsidR="004D6977" w:rsidRPr="00494E75" w:rsidRDefault="004D6977" w:rsidP="004D6977"/>
    <w:tbl>
      <w:tblPr>
        <w:tblpPr w:leftFromText="180" w:rightFromText="180" w:vertAnchor="text" w:tblpX="93" w:tblpY="1"/>
        <w:tblOverlap w:val="never"/>
        <w:tblW w:w="11922" w:type="dxa"/>
        <w:shd w:val="clear" w:color="auto" w:fill="FFFFFF" w:themeFill="background1"/>
        <w:tblLook w:val="04A0"/>
      </w:tblPr>
      <w:tblGrid>
        <w:gridCol w:w="1286"/>
        <w:gridCol w:w="2650"/>
        <w:gridCol w:w="2551"/>
        <w:gridCol w:w="2693"/>
        <w:gridCol w:w="2742"/>
      </w:tblGrid>
      <w:tr w:rsidR="004D6977" w:rsidRPr="00494E75" w:rsidTr="006C06AB">
        <w:trPr>
          <w:trHeight w:val="555"/>
        </w:trPr>
        <w:tc>
          <w:tcPr>
            <w:tcW w:w="1286"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hideMark/>
          </w:tcPr>
          <w:p w:rsidR="004D6977" w:rsidRPr="00494E75" w:rsidRDefault="004D6977" w:rsidP="006C06AB">
            <w:pPr>
              <w:jc w:val="center"/>
              <w:rPr>
                <w:sz w:val="20"/>
                <w:szCs w:val="20"/>
                <w:vertAlign w:val="superscript"/>
              </w:rPr>
            </w:pPr>
            <w:r w:rsidRPr="00494E75">
              <w:rPr>
                <w:sz w:val="20"/>
                <w:szCs w:val="20"/>
              </w:rPr>
              <w:lastRenderedPageBreak/>
              <w:t>Указать одно из значений:  в перечне  (изменениях в перечни)</w:t>
            </w:r>
            <w:r w:rsidR="00910A48" w:rsidRPr="00494E75">
              <w:rPr>
                <w:sz w:val="20"/>
                <w:szCs w:val="20"/>
                <w:vertAlign w:val="superscript"/>
              </w:rPr>
              <w:t>13</w:t>
            </w:r>
          </w:p>
        </w:tc>
        <w:tc>
          <w:tcPr>
            <w:tcW w:w="10636" w:type="dxa"/>
            <w:gridSpan w:val="4"/>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4D6977" w:rsidRPr="00494E75" w:rsidRDefault="004D6977" w:rsidP="006C06AB">
            <w:pPr>
              <w:jc w:val="center"/>
              <w:rPr>
                <w:sz w:val="20"/>
                <w:szCs w:val="20"/>
              </w:rPr>
            </w:pPr>
            <w:r w:rsidRPr="00494E75">
              <w:rPr>
                <w:sz w:val="20"/>
                <w:szCs w:val="20"/>
              </w:rPr>
              <w:t>Сведения о правовом акте, в соответствии с которым имущество включено в перечень (изменены сведения об имуществе в перечне)</w:t>
            </w:r>
            <w:r w:rsidRPr="00494E75">
              <w:rPr>
                <w:sz w:val="20"/>
                <w:szCs w:val="20"/>
                <w:vertAlign w:val="superscript"/>
              </w:rPr>
              <w:t>14</w:t>
            </w:r>
          </w:p>
        </w:tc>
      </w:tr>
      <w:tr w:rsidR="004D6977" w:rsidRPr="00494E75" w:rsidTr="006C06AB">
        <w:trPr>
          <w:trHeight w:val="255"/>
        </w:trPr>
        <w:tc>
          <w:tcPr>
            <w:tcW w:w="1286"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4D6977" w:rsidRPr="00494E75" w:rsidRDefault="004D6977" w:rsidP="006C06AB">
            <w:pPr>
              <w:rPr>
                <w:sz w:val="20"/>
                <w:szCs w:val="20"/>
              </w:rPr>
            </w:pPr>
          </w:p>
        </w:tc>
        <w:tc>
          <w:tcPr>
            <w:tcW w:w="10636" w:type="dxa"/>
            <w:gridSpan w:val="4"/>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D6977" w:rsidRPr="00494E75" w:rsidRDefault="004D6977" w:rsidP="006C06AB">
            <w:pPr>
              <w:rPr>
                <w:sz w:val="20"/>
                <w:szCs w:val="20"/>
              </w:rPr>
            </w:pPr>
          </w:p>
        </w:tc>
      </w:tr>
      <w:tr w:rsidR="004D6977" w:rsidRPr="00494E75" w:rsidTr="006C06AB">
        <w:trPr>
          <w:trHeight w:val="255"/>
        </w:trPr>
        <w:tc>
          <w:tcPr>
            <w:tcW w:w="1286"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4D6977" w:rsidRPr="00494E75" w:rsidRDefault="004D6977" w:rsidP="006C06AB">
            <w:pPr>
              <w:rPr>
                <w:sz w:val="20"/>
                <w:szCs w:val="20"/>
              </w:rPr>
            </w:pPr>
          </w:p>
        </w:tc>
        <w:tc>
          <w:tcPr>
            <w:tcW w:w="2650" w:type="dxa"/>
            <w:vMerge w:val="restart"/>
            <w:tcBorders>
              <w:top w:val="nil"/>
              <w:left w:val="single" w:sz="4" w:space="0" w:color="auto"/>
              <w:bottom w:val="single" w:sz="4" w:space="0" w:color="auto"/>
              <w:right w:val="single" w:sz="4" w:space="0" w:color="auto"/>
            </w:tcBorders>
            <w:shd w:val="clear" w:color="auto" w:fill="FFFFFF" w:themeFill="background1"/>
            <w:hideMark/>
          </w:tcPr>
          <w:p w:rsidR="004D6977" w:rsidRPr="00494E75" w:rsidRDefault="004D6977" w:rsidP="006C06AB">
            <w:pPr>
              <w:jc w:val="center"/>
              <w:rPr>
                <w:sz w:val="20"/>
                <w:szCs w:val="20"/>
              </w:rPr>
            </w:pPr>
            <w:r w:rsidRPr="00494E75">
              <w:rPr>
                <w:sz w:val="20"/>
                <w:szCs w:val="20"/>
              </w:rPr>
              <w:t>Наименование органа, принявшего документ</w:t>
            </w:r>
          </w:p>
        </w:tc>
        <w:tc>
          <w:tcPr>
            <w:tcW w:w="2551" w:type="dxa"/>
            <w:vMerge w:val="restart"/>
            <w:tcBorders>
              <w:top w:val="nil"/>
              <w:left w:val="single" w:sz="4" w:space="0" w:color="auto"/>
              <w:bottom w:val="single" w:sz="4" w:space="0" w:color="auto"/>
              <w:right w:val="single" w:sz="4" w:space="0" w:color="auto"/>
            </w:tcBorders>
            <w:shd w:val="clear" w:color="auto" w:fill="FFFFFF" w:themeFill="background1"/>
            <w:hideMark/>
          </w:tcPr>
          <w:p w:rsidR="004D6977" w:rsidRPr="00494E75" w:rsidRDefault="004D6977" w:rsidP="006C06AB">
            <w:pPr>
              <w:jc w:val="center"/>
              <w:rPr>
                <w:sz w:val="20"/>
                <w:szCs w:val="20"/>
              </w:rPr>
            </w:pPr>
            <w:r w:rsidRPr="00494E75">
              <w:rPr>
                <w:sz w:val="20"/>
                <w:szCs w:val="20"/>
              </w:rPr>
              <w:t>Вид документа</w:t>
            </w:r>
          </w:p>
        </w:tc>
        <w:tc>
          <w:tcPr>
            <w:tcW w:w="5435" w:type="dxa"/>
            <w:gridSpan w:val="2"/>
            <w:tcBorders>
              <w:top w:val="single" w:sz="4" w:space="0" w:color="auto"/>
              <w:left w:val="nil"/>
              <w:bottom w:val="single" w:sz="4" w:space="0" w:color="auto"/>
              <w:right w:val="single" w:sz="4" w:space="0" w:color="auto"/>
            </w:tcBorders>
            <w:shd w:val="clear" w:color="auto" w:fill="FFFFFF" w:themeFill="background1"/>
            <w:hideMark/>
          </w:tcPr>
          <w:p w:rsidR="004D6977" w:rsidRPr="00494E75" w:rsidRDefault="004D6977" w:rsidP="006C06AB">
            <w:pPr>
              <w:jc w:val="center"/>
              <w:rPr>
                <w:sz w:val="20"/>
                <w:szCs w:val="20"/>
              </w:rPr>
            </w:pPr>
            <w:r w:rsidRPr="00494E75">
              <w:rPr>
                <w:sz w:val="20"/>
                <w:szCs w:val="20"/>
              </w:rPr>
              <w:t>Реквизиты документа</w:t>
            </w:r>
          </w:p>
        </w:tc>
      </w:tr>
      <w:tr w:rsidR="004D6977" w:rsidRPr="00494E75" w:rsidTr="006C06AB">
        <w:trPr>
          <w:trHeight w:val="2040"/>
        </w:trPr>
        <w:tc>
          <w:tcPr>
            <w:tcW w:w="1286"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4D6977" w:rsidRPr="00494E75" w:rsidRDefault="004D6977" w:rsidP="006C06AB">
            <w:pPr>
              <w:rPr>
                <w:sz w:val="20"/>
                <w:szCs w:val="20"/>
              </w:rPr>
            </w:pPr>
          </w:p>
        </w:tc>
        <w:tc>
          <w:tcPr>
            <w:tcW w:w="265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4D6977" w:rsidRPr="00494E75" w:rsidRDefault="004D6977" w:rsidP="006C06AB">
            <w:pPr>
              <w:rPr>
                <w:sz w:val="20"/>
                <w:szCs w:val="20"/>
              </w:rPr>
            </w:pPr>
          </w:p>
        </w:tc>
        <w:tc>
          <w:tcPr>
            <w:tcW w:w="2551"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4D6977" w:rsidRPr="00494E75" w:rsidRDefault="004D6977" w:rsidP="006C06AB">
            <w:pPr>
              <w:rPr>
                <w:sz w:val="20"/>
                <w:szCs w:val="20"/>
              </w:rPr>
            </w:pPr>
          </w:p>
        </w:tc>
        <w:tc>
          <w:tcPr>
            <w:tcW w:w="2693" w:type="dxa"/>
            <w:vMerge w:val="restart"/>
            <w:tcBorders>
              <w:top w:val="nil"/>
              <w:left w:val="single" w:sz="4" w:space="0" w:color="auto"/>
              <w:bottom w:val="single" w:sz="4" w:space="0" w:color="auto"/>
              <w:right w:val="single" w:sz="4" w:space="0" w:color="auto"/>
            </w:tcBorders>
            <w:shd w:val="clear" w:color="auto" w:fill="FFFFFF" w:themeFill="background1"/>
            <w:hideMark/>
          </w:tcPr>
          <w:p w:rsidR="004D6977" w:rsidRPr="00494E75" w:rsidRDefault="004D6977" w:rsidP="006C06AB">
            <w:pPr>
              <w:jc w:val="center"/>
              <w:rPr>
                <w:sz w:val="20"/>
                <w:szCs w:val="20"/>
              </w:rPr>
            </w:pPr>
            <w:r w:rsidRPr="00494E75">
              <w:rPr>
                <w:sz w:val="20"/>
                <w:szCs w:val="20"/>
              </w:rPr>
              <w:t>Дата</w:t>
            </w:r>
          </w:p>
        </w:tc>
        <w:tc>
          <w:tcPr>
            <w:tcW w:w="2742" w:type="dxa"/>
            <w:vMerge w:val="restart"/>
            <w:tcBorders>
              <w:top w:val="nil"/>
              <w:left w:val="single" w:sz="4" w:space="0" w:color="auto"/>
              <w:bottom w:val="single" w:sz="4" w:space="0" w:color="auto"/>
              <w:right w:val="single" w:sz="4" w:space="0" w:color="auto"/>
            </w:tcBorders>
            <w:shd w:val="clear" w:color="auto" w:fill="FFFFFF" w:themeFill="background1"/>
            <w:hideMark/>
          </w:tcPr>
          <w:p w:rsidR="004D6977" w:rsidRPr="00494E75" w:rsidRDefault="004D6977" w:rsidP="006C06AB">
            <w:pPr>
              <w:jc w:val="center"/>
              <w:rPr>
                <w:sz w:val="20"/>
                <w:szCs w:val="20"/>
              </w:rPr>
            </w:pPr>
            <w:r w:rsidRPr="00494E75">
              <w:rPr>
                <w:sz w:val="20"/>
                <w:szCs w:val="20"/>
              </w:rPr>
              <w:t>Номер</w:t>
            </w:r>
          </w:p>
        </w:tc>
      </w:tr>
      <w:tr w:rsidR="004D6977" w:rsidRPr="00494E75" w:rsidTr="006C06AB">
        <w:trPr>
          <w:trHeight w:val="255"/>
        </w:trPr>
        <w:tc>
          <w:tcPr>
            <w:tcW w:w="1286"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4D6977" w:rsidRPr="00494E75" w:rsidRDefault="004D6977" w:rsidP="006C06AB">
            <w:pPr>
              <w:rPr>
                <w:sz w:val="20"/>
                <w:szCs w:val="20"/>
              </w:rPr>
            </w:pPr>
          </w:p>
        </w:tc>
        <w:tc>
          <w:tcPr>
            <w:tcW w:w="265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4D6977" w:rsidRPr="00494E75" w:rsidRDefault="004D6977" w:rsidP="006C06AB">
            <w:pPr>
              <w:rPr>
                <w:sz w:val="20"/>
                <w:szCs w:val="20"/>
              </w:rPr>
            </w:pPr>
          </w:p>
        </w:tc>
        <w:tc>
          <w:tcPr>
            <w:tcW w:w="2551"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4D6977" w:rsidRPr="00494E75" w:rsidRDefault="004D6977" w:rsidP="006C06AB">
            <w:pPr>
              <w:rPr>
                <w:sz w:val="20"/>
                <w:szCs w:val="20"/>
              </w:rPr>
            </w:pPr>
          </w:p>
        </w:tc>
        <w:tc>
          <w:tcPr>
            <w:tcW w:w="2693"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4D6977" w:rsidRPr="00494E75" w:rsidRDefault="004D6977" w:rsidP="006C06AB">
            <w:pPr>
              <w:rPr>
                <w:sz w:val="20"/>
                <w:szCs w:val="20"/>
              </w:rPr>
            </w:pPr>
          </w:p>
        </w:tc>
        <w:tc>
          <w:tcPr>
            <w:tcW w:w="2742"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4D6977" w:rsidRPr="00494E75" w:rsidRDefault="004D6977" w:rsidP="006C06AB">
            <w:pPr>
              <w:rPr>
                <w:sz w:val="20"/>
                <w:szCs w:val="20"/>
              </w:rPr>
            </w:pPr>
          </w:p>
        </w:tc>
      </w:tr>
      <w:tr w:rsidR="004D6977" w:rsidRPr="00494E75" w:rsidTr="006C06AB">
        <w:trPr>
          <w:trHeight w:val="255"/>
        </w:trPr>
        <w:tc>
          <w:tcPr>
            <w:tcW w:w="1286"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4D6977" w:rsidRPr="00494E75" w:rsidRDefault="004D6977" w:rsidP="006C06AB">
            <w:pPr>
              <w:rPr>
                <w:sz w:val="20"/>
                <w:szCs w:val="20"/>
              </w:rPr>
            </w:pPr>
          </w:p>
        </w:tc>
        <w:tc>
          <w:tcPr>
            <w:tcW w:w="265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4D6977" w:rsidRPr="00494E75" w:rsidRDefault="004D6977" w:rsidP="006C06AB">
            <w:pPr>
              <w:rPr>
                <w:sz w:val="20"/>
                <w:szCs w:val="20"/>
              </w:rPr>
            </w:pPr>
          </w:p>
        </w:tc>
        <w:tc>
          <w:tcPr>
            <w:tcW w:w="2551"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4D6977" w:rsidRPr="00494E75" w:rsidRDefault="004D6977" w:rsidP="006C06AB">
            <w:pPr>
              <w:rPr>
                <w:sz w:val="20"/>
                <w:szCs w:val="20"/>
              </w:rPr>
            </w:pPr>
          </w:p>
        </w:tc>
        <w:tc>
          <w:tcPr>
            <w:tcW w:w="2693"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4D6977" w:rsidRPr="00494E75" w:rsidRDefault="004D6977" w:rsidP="006C06AB">
            <w:pPr>
              <w:rPr>
                <w:sz w:val="20"/>
                <w:szCs w:val="20"/>
              </w:rPr>
            </w:pPr>
          </w:p>
        </w:tc>
        <w:tc>
          <w:tcPr>
            <w:tcW w:w="2742"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4D6977" w:rsidRPr="00494E75" w:rsidRDefault="004D6977" w:rsidP="006C06AB">
            <w:pPr>
              <w:rPr>
                <w:sz w:val="20"/>
                <w:szCs w:val="20"/>
              </w:rPr>
            </w:pPr>
          </w:p>
        </w:tc>
      </w:tr>
      <w:tr w:rsidR="004D6977" w:rsidRPr="00494E75" w:rsidTr="006C06AB">
        <w:trPr>
          <w:trHeight w:val="1785"/>
        </w:trPr>
        <w:tc>
          <w:tcPr>
            <w:tcW w:w="1286"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4D6977" w:rsidRPr="00494E75" w:rsidRDefault="004D6977" w:rsidP="006C06AB">
            <w:pPr>
              <w:rPr>
                <w:sz w:val="20"/>
                <w:szCs w:val="20"/>
              </w:rPr>
            </w:pPr>
          </w:p>
        </w:tc>
        <w:tc>
          <w:tcPr>
            <w:tcW w:w="265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4D6977" w:rsidRPr="00494E75" w:rsidRDefault="004D6977" w:rsidP="006C06AB">
            <w:pPr>
              <w:rPr>
                <w:sz w:val="20"/>
                <w:szCs w:val="20"/>
              </w:rPr>
            </w:pPr>
          </w:p>
        </w:tc>
        <w:tc>
          <w:tcPr>
            <w:tcW w:w="2551"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4D6977" w:rsidRPr="00494E75" w:rsidRDefault="004D6977" w:rsidP="006C06AB">
            <w:pPr>
              <w:rPr>
                <w:sz w:val="20"/>
                <w:szCs w:val="20"/>
              </w:rPr>
            </w:pPr>
          </w:p>
        </w:tc>
        <w:tc>
          <w:tcPr>
            <w:tcW w:w="2693"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4D6977" w:rsidRPr="00494E75" w:rsidRDefault="004D6977" w:rsidP="006C06AB">
            <w:pPr>
              <w:rPr>
                <w:sz w:val="20"/>
                <w:szCs w:val="20"/>
              </w:rPr>
            </w:pPr>
          </w:p>
        </w:tc>
        <w:tc>
          <w:tcPr>
            <w:tcW w:w="2742"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4D6977" w:rsidRPr="00494E75" w:rsidRDefault="004D6977" w:rsidP="006C06AB">
            <w:pPr>
              <w:rPr>
                <w:sz w:val="20"/>
                <w:szCs w:val="20"/>
              </w:rPr>
            </w:pPr>
          </w:p>
        </w:tc>
      </w:tr>
      <w:tr w:rsidR="004D6977" w:rsidRPr="00494E75" w:rsidTr="006C06AB">
        <w:trPr>
          <w:trHeight w:val="255"/>
        </w:trPr>
        <w:tc>
          <w:tcPr>
            <w:tcW w:w="1286" w:type="dxa"/>
            <w:tcBorders>
              <w:top w:val="nil"/>
              <w:left w:val="single" w:sz="4" w:space="0" w:color="auto"/>
              <w:bottom w:val="single" w:sz="4" w:space="0" w:color="auto"/>
              <w:right w:val="single" w:sz="4" w:space="0" w:color="auto"/>
            </w:tcBorders>
            <w:shd w:val="clear" w:color="auto" w:fill="FFFFFF" w:themeFill="background1"/>
            <w:hideMark/>
          </w:tcPr>
          <w:p w:rsidR="004D6977" w:rsidRPr="00494E75" w:rsidRDefault="004D6977" w:rsidP="006C06AB">
            <w:pPr>
              <w:jc w:val="center"/>
              <w:rPr>
                <w:sz w:val="20"/>
                <w:szCs w:val="20"/>
              </w:rPr>
            </w:pPr>
            <w:r w:rsidRPr="00494E75">
              <w:rPr>
                <w:sz w:val="20"/>
                <w:szCs w:val="20"/>
              </w:rPr>
              <w:t>39</w:t>
            </w:r>
          </w:p>
        </w:tc>
        <w:tc>
          <w:tcPr>
            <w:tcW w:w="2650" w:type="dxa"/>
            <w:tcBorders>
              <w:top w:val="nil"/>
              <w:left w:val="nil"/>
              <w:bottom w:val="single" w:sz="4" w:space="0" w:color="auto"/>
              <w:right w:val="single" w:sz="4" w:space="0" w:color="auto"/>
            </w:tcBorders>
            <w:shd w:val="clear" w:color="auto" w:fill="FFFFFF" w:themeFill="background1"/>
            <w:hideMark/>
          </w:tcPr>
          <w:p w:rsidR="004D6977" w:rsidRPr="00494E75" w:rsidRDefault="004D6977" w:rsidP="006C06AB">
            <w:pPr>
              <w:jc w:val="center"/>
              <w:rPr>
                <w:sz w:val="20"/>
                <w:szCs w:val="20"/>
              </w:rPr>
            </w:pPr>
            <w:r w:rsidRPr="00494E75">
              <w:rPr>
                <w:sz w:val="20"/>
                <w:szCs w:val="20"/>
              </w:rPr>
              <w:t>40</w:t>
            </w:r>
          </w:p>
        </w:tc>
        <w:tc>
          <w:tcPr>
            <w:tcW w:w="2551" w:type="dxa"/>
            <w:tcBorders>
              <w:top w:val="nil"/>
              <w:left w:val="nil"/>
              <w:bottom w:val="single" w:sz="4" w:space="0" w:color="auto"/>
              <w:right w:val="single" w:sz="4" w:space="0" w:color="auto"/>
            </w:tcBorders>
            <w:shd w:val="clear" w:color="auto" w:fill="FFFFFF" w:themeFill="background1"/>
            <w:hideMark/>
          </w:tcPr>
          <w:p w:rsidR="004D6977" w:rsidRPr="00494E75" w:rsidRDefault="004D6977" w:rsidP="006C06AB">
            <w:pPr>
              <w:jc w:val="center"/>
              <w:rPr>
                <w:sz w:val="20"/>
                <w:szCs w:val="20"/>
              </w:rPr>
            </w:pPr>
            <w:r w:rsidRPr="00494E75">
              <w:rPr>
                <w:sz w:val="20"/>
                <w:szCs w:val="20"/>
              </w:rPr>
              <w:t>41</w:t>
            </w:r>
          </w:p>
        </w:tc>
        <w:tc>
          <w:tcPr>
            <w:tcW w:w="2693" w:type="dxa"/>
            <w:tcBorders>
              <w:top w:val="nil"/>
              <w:left w:val="nil"/>
              <w:bottom w:val="single" w:sz="4" w:space="0" w:color="auto"/>
              <w:right w:val="single" w:sz="4" w:space="0" w:color="auto"/>
            </w:tcBorders>
            <w:shd w:val="clear" w:color="auto" w:fill="FFFFFF" w:themeFill="background1"/>
            <w:hideMark/>
          </w:tcPr>
          <w:p w:rsidR="004D6977" w:rsidRPr="00494E75" w:rsidRDefault="004D6977" w:rsidP="006C06AB">
            <w:pPr>
              <w:jc w:val="center"/>
              <w:rPr>
                <w:sz w:val="20"/>
                <w:szCs w:val="20"/>
              </w:rPr>
            </w:pPr>
            <w:r w:rsidRPr="00494E75">
              <w:rPr>
                <w:sz w:val="20"/>
                <w:szCs w:val="20"/>
              </w:rPr>
              <w:t>42</w:t>
            </w:r>
          </w:p>
        </w:tc>
        <w:tc>
          <w:tcPr>
            <w:tcW w:w="2742" w:type="dxa"/>
            <w:tcBorders>
              <w:top w:val="nil"/>
              <w:left w:val="nil"/>
              <w:bottom w:val="single" w:sz="4" w:space="0" w:color="auto"/>
              <w:right w:val="single" w:sz="4" w:space="0" w:color="auto"/>
            </w:tcBorders>
            <w:shd w:val="clear" w:color="auto" w:fill="FFFFFF" w:themeFill="background1"/>
            <w:hideMark/>
          </w:tcPr>
          <w:p w:rsidR="004D6977" w:rsidRPr="00494E75" w:rsidRDefault="004D6977" w:rsidP="006C06AB">
            <w:pPr>
              <w:jc w:val="center"/>
              <w:rPr>
                <w:sz w:val="20"/>
                <w:szCs w:val="20"/>
              </w:rPr>
            </w:pPr>
            <w:r w:rsidRPr="00494E75">
              <w:rPr>
                <w:sz w:val="20"/>
                <w:szCs w:val="20"/>
              </w:rPr>
              <w:t>43</w:t>
            </w:r>
          </w:p>
        </w:tc>
      </w:tr>
      <w:tr w:rsidR="004D6977" w:rsidRPr="00494E75" w:rsidTr="006C06AB">
        <w:trPr>
          <w:trHeight w:val="315"/>
        </w:trPr>
        <w:tc>
          <w:tcPr>
            <w:tcW w:w="1286" w:type="dxa"/>
            <w:tcBorders>
              <w:top w:val="nil"/>
              <w:left w:val="single" w:sz="4" w:space="0" w:color="auto"/>
              <w:bottom w:val="single" w:sz="4" w:space="0" w:color="auto"/>
              <w:right w:val="single" w:sz="4" w:space="0" w:color="auto"/>
            </w:tcBorders>
            <w:shd w:val="clear" w:color="auto" w:fill="FFFFFF" w:themeFill="background1"/>
            <w:hideMark/>
          </w:tcPr>
          <w:p w:rsidR="004D6977" w:rsidRPr="00494E75" w:rsidRDefault="004D6977" w:rsidP="006C06AB">
            <w:pPr>
              <w:jc w:val="center"/>
              <w:rPr>
                <w:sz w:val="20"/>
                <w:szCs w:val="20"/>
              </w:rPr>
            </w:pPr>
            <w:r w:rsidRPr="00494E75">
              <w:rPr>
                <w:sz w:val="20"/>
                <w:szCs w:val="20"/>
              </w:rPr>
              <w:t> </w:t>
            </w:r>
          </w:p>
        </w:tc>
        <w:tc>
          <w:tcPr>
            <w:tcW w:w="2650" w:type="dxa"/>
            <w:tcBorders>
              <w:top w:val="nil"/>
              <w:left w:val="nil"/>
              <w:bottom w:val="single" w:sz="4" w:space="0" w:color="auto"/>
              <w:right w:val="single" w:sz="4" w:space="0" w:color="auto"/>
            </w:tcBorders>
            <w:shd w:val="clear" w:color="auto" w:fill="FFFFFF" w:themeFill="background1"/>
            <w:hideMark/>
          </w:tcPr>
          <w:p w:rsidR="004D6977" w:rsidRPr="00494E75" w:rsidRDefault="004D6977" w:rsidP="006C06AB">
            <w:pPr>
              <w:jc w:val="center"/>
              <w:rPr>
                <w:sz w:val="20"/>
                <w:szCs w:val="20"/>
              </w:rPr>
            </w:pPr>
            <w:r w:rsidRPr="00494E75">
              <w:rPr>
                <w:sz w:val="20"/>
                <w:szCs w:val="20"/>
              </w:rPr>
              <w:t> </w:t>
            </w:r>
          </w:p>
        </w:tc>
        <w:tc>
          <w:tcPr>
            <w:tcW w:w="2551" w:type="dxa"/>
            <w:tcBorders>
              <w:top w:val="nil"/>
              <w:left w:val="nil"/>
              <w:bottom w:val="single" w:sz="4" w:space="0" w:color="auto"/>
              <w:right w:val="single" w:sz="4" w:space="0" w:color="auto"/>
            </w:tcBorders>
            <w:shd w:val="clear" w:color="auto" w:fill="FFFFFF" w:themeFill="background1"/>
            <w:hideMark/>
          </w:tcPr>
          <w:p w:rsidR="004D6977" w:rsidRPr="00494E75" w:rsidRDefault="004D6977" w:rsidP="006C06AB">
            <w:pPr>
              <w:jc w:val="center"/>
              <w:rPr>
                <w:sz w:val="20"/>
                <w:szCs w:val="20"/>
              </w:rPr>
            </w:pPr>
            <w:r w:rsidRPr="00494E75">
              <w:rPr>
                <w:sz w:val="20"/>
                <w:szCs w:val="20"/>
              </w:rPr>
              <w:t> </w:t>
            </w:r>
          </w:p>
        </w:tc>
        <w:tc>
          <w:tcPr>
            <w:tcW w:w="2693" w:type="dxa"/>
            <w:tcBorders>
              <w:top w:val="nil"/>
              <w:left w:val="nil"/>
              <w:bottom w:val="single" w:sz="4" w:space="0" w:color="auto"/>
              <w:right w:val="single" w:sz="4" w:space="0" w:color="auto"/>
            </w:tcBorders>
            <w:shd w:val="clear" w:color="auto" w:fill="FFFFFF" w:themeFill="background1"/>
            <w:hideMark/>
          </w:tcPr>
          <w:p w:rsidR="004D6977" w:rsidRPr="00494E75" w:rsidRDefault="004D6977" w:rsidP="006C06AB">
            <w:pPr>
              <w:jc w:val="center"/>
              <w:rPr>
                <w:sz w:val="20"/>
                <w:szCs w:val="20"/>
              </w:rPr>
            </w:pPr>
            <w:r w:rsidRPr="00494E75">
              <w:rPr>
                <w:sz w:val="20"/>
                <w:szCs w:val="20"/>
              </w:rPr>
              <w:t> </w:t>
            </w:r>
          </w:p>
        </w:tc>
        <w:tc>
          <w:tcPr>
            <w:tcW w:w="2742" w:type="dxa"/>
            <w:tcBorders>
              <w:top w:val="nil"/>
              <w:left w:val="nil"/>
              <w:bottom w:val="single" w:sz="4" w:space="0" w:color="auto"/>
              <w:right w:val="single" w:sz="4" w:space="0" w:color="auto"/>
            </w:tcBorders>
            <w:shd w:val="clear" w:color="auto" w:fill="FFFFFF" w:themeFill="background1"/>
            <w:hideMark/>
          </w:tcPr>
          <w:p w:rsidR="004D6977" w:rsidRPr="00494E75" w:rsidRDefault="004D6977" w:rsidP="006C06AB">
            <w:pPr>
              <w:jc w:val="center"/>
              <w:rPr>
                <w:sz w:val="20"/>
                <w:szCs w:val="20"/>
              </w:rPr>
            </w:pPr>
            <w:r w:rsidRPr="00494E75">
              <w:rPr>
                <w:sz w:val="20"/>
                <w:szCs w:val="20"/>
              </w:rPr>
              <w:t> </w:t>
            </w:r>
          </w:p>
        </w:tc>
      </w:tr>
    </w:tbl>
    <w:p w:rsidR="004D6977" w:rsidRPr="00494E75" w:rsidRDefault="004D6977" w:rsidP="004D6977">
      <w:r w:rsidRPr="00494E75">
        <w:br w:type="textWrapping" w:clear="all"/>
      </w:r>
    </w:p>
    <w:p w:rsidR="002D2F60" w:rsidRPr="002D2F60" w:rsidRDefault="002D2F60" w:rsidP="002D2F60">
      <w:pPr>
        <w:widowControl w:val="0"/>
        <w:autoSpaceDE w:val="0"/>
        <w:autoSpaceDN w:val="0"/>
        <w:jc w:val="center"/>
        <w:rPr>
          <w:b/>
        </w:rPr>
      </w:pPr>
    </w:p>
    <w:p w:rsidR="007551D9" w:rsidRPr="00E22896" w:rsidRDefault="002D2F60" w:rsidP="00E22896">
      <w:pPr>
        <w:widowControl w:val="0"/>
        <w:autoSpaceDE w:val="0"/>
        <w:autoSpaceDN w:val="0"/>
        <w:jc w:val="both"/>
        <w:rPr>
          <w:sz w:val="28"/>
          <w:szCs w:val="20"/>
        </w:rPr>
        <w:sectPr w:rsidR="007551D9" w:rsidRPr="00E22896" w:rsidSect="007551D9">
          <w:type w:val="continuous"/>
          <w:pgSz w:w="16838" w:h="11905" w:orient="landscape"/>
          <w:pgMar w:top="1134" w:right="850" w:bottom="1134" w:left="1701" w:header="0" w:footer="0" w:gutter="0"/>
          <w:pgNumType w:start="0"/>
          <w:cols w:space="720"/>
        </w:sectPr>
      </w:pPr>
      <w:r w:rsidRPr="002D2F60">
        <w:rPr>
          <w:sz w:val="28"/>
          <w:szCs w:val="20"/>
        </w:rPr>
        <w:tab/>
      </w:r>
    </w:p>
    <w:p w:rsidR="002D2F60" w:rsidRPr="002D2F60" w:rsidRDefault="002D2F60" w:rsidP="002D2F60">
      <w:pPr>
        <w:widowControl w:val="0"/>
        <w:autoSpaceDE w:val="0"/>
        <w:autoSpaceDN w:val="0"/>
        <w:jc w:val="both"/>
        <w:rPr>
          <w:rFonts w:ascii="Calibri" w:hAnsi="Calibri" w:cs="Calibri"/>
          <w:sz w:val="22"/>
          <w:szCs w:val="20"/>
        </w:rPr>
      </w:pPr>
    </w:p>
    <w:p w:rsidR="002D2F60" w:rsidRPr="002D2F60" w:rsidRDefault="002D2F60" w:rsidP="002D2F60">
      <w:pPr>
        <w:widowControl w:val="0"/>
        <w:autoSpaceDE w:val="0"/>
        <w:autoSpaceDN w:val="0"/>
        <w:ind w:firstLine="540"/>
        <w:jc w:val="both"/>
        <w:rPr>
          <w:rFonts w:ascii="Calibri" w:hAnsi="Calibri" w:cs="Calibri"/>
          <w:sz w:val="22"/>
          <w:szCs w:val="20"/>
        </w:rPr>
      </w:pPr>
      <w:r w:rsidRPr="002D2F60">
        <w:rPr>
          <w:rFonts w:ascii="Calibri" w:hAnsi="Calibri" w:cs="Calibri"/>
          <w:sz w:val="22"/>
          <w:szCs w:val="20"/>
        </w:rPr>
        <w:t>--------------------------------</w:t>
      </w:r>
    </w:p>
    <w:p w:rsidR="00910A48" w:rsidRDefault="002D2F60" w:rsidP="002D2F60">
      <w:pPr>
        <w:widowControl w:val="0"/>
        <w:autoSpaceDE w:val="0"/>
        <w:autoSpaceDN w:val="0"/>
        <w:spacing w:before="220"/>
        <w:ind w:firstLine="540"/>
        <w:jc w:val="both"/>
        <w:rPr>
          <w:sz w:val="28"/>
          <w:szCs w:val="20"/>
        </w:rPr>
      </w:pPr>
      <w:bookmarkStart w:id="4" w:name="P204"/>
      <w:bookmarkEnd w:id="4"/>
      <w:r w:rsidRPr="002D2F60">
        <w:rPr>
          <w:sz w:val="28"/>
          <w:szCs w:val="20"/>
        </w:rPr>
        <w:t>&lt;1&gt;</w:t>
      </w:r>
      <w:r w:rsidR="00910A48">
        <w:rPr>
          <w:sz w:val="28"/>
          <w:szCs w:val="20"/>
        </w:rPr>
        <w:t>Указывается уникальный номер объекта в реестре государственного или муниципального имущества.</w:t>
      </w:r>
    </w:p>
    <w:p w:rsidR="002D2F60" w:rsidRDefault="00910A48" w:rsidP="002D2F60">
      <w:pPr>
        <w:widowControl w:val="0"/>
        <w:autoSpaceDE w:val="0"/>
        <w:autoSpaceDN w:val="0"/>
        <w:spacing w:before="220"/>
        <w:ind w:firstLine="540"/>
        <w:jc w:val="both"/>
        <w:rPr>
          <w:sz w:val="28"/>
          <w:szCs w:val="20"/>
        </w:rPr>
      </w:pPr>
      <w:r w:rsidRPr="002D2F60">
        <w:rPr>
          <w:sz w:val="28"/>
          <w:szCs w:val="20"/>
        </w:rPr>
        <w:t>&lt;2&gt;</w:t>
      </w:r>
      <w:bookmarkStart w:id="5" w:name="P205"/>
      <w:bookmarkEnd w:id="5"/>
      <w:r w:rsidR="005039A7" w:rsidRPr="005039A7">
        <w:rPr>
          <w:sz w:val="28"/>
          <w:szCs w:val="20"/>
        </w:rPr>
        <w:t>Указывается адрес (местоположение) объекта (для недвижимого имущества адрес в соответствии с записью в Едином государственном реестре прав на недвижимое имущество и сделок с ним, для движимого имущества – адресный ориентир, в том числе почтовый адрес, места его постоянного размещения, а при невозможности его указания – полный адрес места нахождения органа государственной власти либо органа местного самоуправления, осуществляющего полномочия собственника такого объекта).</w:t>
      </w:r>
    </w:p>
    <w:p w:rsidR="005039A7" w:rsidRDefault="005039A7" w:rsidP="002D2F60">
      <w:pPr>
        <w:widowControl w:val="0"/>
        <w:autoSpaceDE w:val="0"/>
        <w:autoSpaceDN w:val="0"/>
        <w:spacing w:before="220"/>
        <w:ind w:firstLine="540"/>
        <w:jc w:val="both"/>
        <w:rPr>
          <w:sz w:val="28"/>
          <w:szCs w:val="20"/>
        </w:rPr>
      </w:pPr>
      <w:r w:rsidRPr="002D2F60">
        <w:rPr>
          <w:sz w:val="28"/>
          <w:szCs w:val="20"/>
        </w:rPr>
        <w:t>&lt;3&gt;</w:t>
      </w:r>
      <w:r>
        <w:rPr>
          <w:sz w:val="28"/>
          <w:szCs w:val="20"/>
        </w:rPr>
        <w:t xml:space="preserve"> </w:t>
      </w:r>
      <w:r w:rsidRPr="005039A7">
        <w:rPr>
          <w:sz w:val="28"/>
          <w:szCs w:val="20"/>
        </w:rPr>
        <w:t>Указывается полное наименование субъекта Российской Федерации.</w:t>
      </w:r>
    </w:p>
    <w:p w:rsidR="005039A7" w:rsidRDefault="005039A7" w:rsidP="002D2F60">
      <w:pPr>
        <w:widowControl w:val="0"/>
        <w:autoSpaceDE w:val="0"/>
        <w:autoSpaceDN w:val="0"/>
        <w:spacing w:before="220"/>
        <w:ind w:firstLine="540"/>
        <w:jc w:val="both"/>
        <w:rPr>
          <w:sz w:val="28"/>
          <w:szCs w:val="20"/>
        </w:rPr>
      </w:pPr>
      <w:r>
        <w:rPr>
          <w:sz w:val="28"/>
          <w:szCs w:val="20"/>
        </w:rPr>
        <w:t>&lt;4</w:t>
      </w:r>
      <w:r w:rsidRPr="002D2F60">
        <w:rPr>
          <w:sz w:val="28"/>
          <w:szCs w:val="20"/>
        </w:rPr>
        <w:t>&gt;</w:t>
      </w:r>
      <w:r w:rsidRPr="005039A7">
        <w:rPr>
          <w:sz w:val="28"/>
          <w:szCs w:val="20"/>
        </w:rPr>
        <w:t>Указывается номер здания,  сооружения или объекта незавершенного строительства согласно почтовому адресу объекта; для помещений указывается номер здания, сооружения или объекта незавершенного строительства, в котором расположено такое помещение; для земельного участка указывается номер земельного участка.</w:t>
      </w:r>
    </w:p>
    <w:p w:rsidR="005039A7" w:rsidRDefault="005039A7" w:rsidP="002D2F60">
      <w:pPr>
        <w:widowControl w:val="0"/>
        <w:autoSpaceDE w:val="0"/>
        <w:autoSpaceDN w:val="0"/>
        <w:spacing w:before="220"/>
        <w:ind w:firstLine="540"/>
        <w:jc w:val="both"/>
        <w:rPr>
          <w:sz w:val="28"/>
          <w:szCs w:val="20"/>
        </w:rPr>
      </w:pPr>
      <w:r>
        <w:rPr>
          <w:sz w:val="28"/>
          <w:szCs w:val="20"/>
        </w:rPr>
        <w:t>&lt;5</w:t>
      </w:r>
      <w:r w:rsidRPr="002D2F60">
        <w:rPr>
          <w:sz w:val="28"/>
          <w:szCs w:val="20"/>
        </w:rPr>
        <w:t>&gt;</w:t>
      </w:r>
      <w:r w:rsidRPr="005039A7">
        <w:rPr>
          <w:sz w:val="28"/>
          <w:szCs w:val="20"/>
        </w:rPr>
        <w:t>Указывается номер корпуса, строения или владения согласно почтовому адресу объекта.</w:t>
      </w:r>
    </w:p>
    <w:p w:rsidR="005039A7" w:rsidRDefault="005039A7" w:rsidP="002D2F60">
      <w:pPr>
        <w:widowControl w:val="0"/>
        <w:autoSpaceDE w:val="0"/>
        <w:autoSpaceDN w:val="0"/>
        <w:spacing w:before="220"/>
        <w:ind w:firstLine="540"/>
        <w:jc w:val="both"/>
        <w:rPr>
          <w:sz w:val="28"/>
          <w:szCs w:val="20"/>
        </w:rPr>
      </w:pPr>
      <w:r>
        <w:rPr>
          <w:sz w:val="28"/>
          <w:szCs w:val="20"/>
        </w:rPr>
        <w:t>&lt;6</w:t>
      </w:r>
      <w:r w:rsidRPr="002D2F60">
        <w:rPr>
          <w:sz w:val="28"/>
          <w:szCs w:val="20"/>
        </w:rPr>
        <w:t>&gt;</w:t>
      </w:r>
      <w:r w:rsidRPr="005039A7">
        <w:rPr>
          <w:sz w:val="28"/>
          <w:szCs w:val="20"/>
        </w:rPr>
        <w:t>Для объектов недвижимого имущества и их частей указывается вид: земельный участок, здание, сооружение, объект незавершенного строительства, помещение, единый недвижимый комплекс, часть земельного участка, часть здания, часть сооружения, часть помещения; для движимого имущества указывается – «Движимое имущество».</w:t>
      </w:r>
    </w:p>
    <w:p w:rsidR="005039A7" w:rsidRDefault="005039A7" w:rsidP="002D2F60">
      <w:pPr>
        <w:widowControl w:val="0"/>
        <w:autoSpaceDE w:val="0"/>
        <w:autoSpaceDN w:val="0"/>
        <w:spacing w:before="220"/>
        <w:ind w:firstLine="540"/>
        <w:jc w:val="both"/>
        <w:rPr>
          <w:sz w:val="28"/>
          <w:szCs w:val="20"/>
        </w:rPr>
      </w:pPr>
      <w:r>
        <w:rPr>
          <w:sz w:val="28"/>
          <w:szCs w:val="20"/>
        </w:rPr>
        <w:t>&lt;7</w:t>
      </w:r>
      <w:r w:rsidRPr="002D2F60">
        <w:rPr>
          <w:sz w:val="28"/>
          <w:szCs w:val="20"/>
        </w:rPr>
        <w:t>&gt;</w:t>
      </w:r>
      <w:r w:rsidRPr="005039A7">
        <w:rPr>
          <w:sz w:val="28"/>
          <w:szCs w:val="20"/>
        </w:rPr>
        <w:t xml:space="preserve"> Указывается кадастровый номер объекта недвижимости, при его отсутствии – условный номер или устаревший номер (при наличии).</w:t>
      </w:r>
    </w:p>
    <w:p w:rsidR="001F1890" w:rsidRDefault="001F1890" w:rsidP="002D2F60">
      <w:pPr>
        <w:widowControl w:val="0"/>
        <w:autoSpaceDE w:val="0"/>
        <w:autoSpaceDN w:val="0"/>
        <w:spacing w:before="220"/>
        <w:ind w:firstLine="540"/>
        <w:jc w:val="both"/>
        <w:rPr>
          <w:sz w:val="28"/>
          <w:szCs w:val="20"/>
        </w:rPr>
      </w:pPr>
      <w:r>
        <w:rPr>
          <w:sz w:val="28"/>
          <w:szCs w:val="20"/>
        </w:rPr>
        <w:t>&lt;8</w:t>
      </w:r>
      <w:r w:rsidRPr="002D2F60">
        <w:rPr>
          <w:sz w:val="28"/>
          <w:szCs w:val="20"/>
        </w:rPr>
        <w:t>&gt;</w:t>
      </w:r>
      <w:r w:rsidRPr="001F1890">
        <w:rPr>
          <w:sz w:val="28"/>
          <w:szCs w:val="20"/>
        </w:rPr>
        <w:t xml:space="preserve"> Указывается кадастровый номер части объекта недвижимости, при его отсутствии – условный номер или устаревший номер (при наличии).</w:t>
      </w:r>
    </w:p>
    <w:p w:rsidR="001F1890" w:rsidRPr="001F1890" w:rsidRDefault="001F1890" w:rsidP="001F1890">
      <w:pPr>
        <w:widowControl w:val="0"/>
        <w:autoSpaceDE w:val="0"/>
        <w:autoSpaceDN w:val="0"/>
        <w:spacing w:before="220"/>
        <w:ind w:firstLine="540"/>
        <w:jc w:val="both"/>
        <w:rPr>
          <w:sz w:val="28"/>
          <w:szCs w:val="20"/>
        </w:rPr>
      </w:pPr>
      <w:r>
        <w:rPr>
          <w:sz w:val="28"/>
          <w:szCs w:val="20"/>
        </w:rPr>
        <w:t>&lt;9</w:t>
      </w:r>
      <w:r w:rsidRPr="002D2F60">
        <w:rPr>
          <w:sz w:val="28"/>
          <w:szCs w:val="20"/>
        </w:rPr>
        <w:t>&gt;</w:t>
      </w:r>
      <w:r w:rsidRPr="001F1890">
        <w:rPr>
          <w:sz w:val="28"/>
          <w:szCs w:val="20"/>
        </w:rPr>
        <w:t>Основная характеристика, ее значение и единицы измерения объекта недвижимости указываются согласно сведениям государственного кадастра недвижимости.</w:t>
      </w:r>
    </w:p>
    <w:p w:rsidR="001F1890" w:rsidRPr="001F1890" w:rsidRDefault="001F1890" w:rsidP="001F1890">
      <w:pPr>
        <w:widowControl w:val="0"/>
        <w:autoSpaceDE w:val="0"/>
        <w:autoSpaceDN w:val="0"/>
        <w:spacing w:before="220"/>
        <w:ind w:firstLine="540"/>
        <w:jc w:val="both"/>
        <w:rPr>
          <w:sz w:val="28"/>
          <w:szCs w:val="20"/>
        </w:rPr>
      </w:pPr>
      <w:r w:rsidRPr="001F1890">
        <w:rPr>
          <w:sz w:val="28"/>
          <w:szCs w:val="20"/>
        </w:rPr>
        <w:t xml:space="preserve">Для земельного участка, здания, помещения указывается площадь в квадратных метрах; для линейных сооружений указывается протяженность в метрах; для подземных сооружений указывается глубина (глубина залегания) в метрах; для сооружений, предназначенных </w:t>
      </w:r>
    </w:p>
    <w:p w:rsidR="001F1890" w:rsidRPr="001F1890" w:rsidRDefault="001F1890" w:rsidP="001F1890">
      <w:pPr>
        <w:widowControl w:val="0"/>
        <w:autoSpaceDE w:val="0"/>
        <w:autoSpaceDN w:val="0"/>
        <w:spacing w:before="220"/>
        <w:ind w:firstLine="540"/>
        <w:jc w:val="both"/>
        <w:rPr>
          <w:sz w:val="28"/>
          <w:szCs w:val="20"/>
        </w:rPr>
      </w:pPr>
      <w:r w:rsidRPr="001F1890">
        <w:rPr>
          <w:sz w:val="28"/>
          <w:szCs w:val="20"/>
        </w:rPr>
        <w:t xml:space="preserve">для хранения (например, нефтехранилищ, газохранилищ), указывается объем в кубических метрах; для остальных сооружений указывается площадь </w:t>
      </w:r>
      <w:r w:rsidRPr="001F1890">
        <w:rPr>
          <w:sz w:val="28"/>
          <w:szCs w:val="20"/>
        </w:rPr>
        <w:lastRenderedPageBreak/>
        <w:t>застройки в квадратных метрах.</w:t>
      </w:r>
    </w:p>
    <w:p w:rsidR="001F1890" w:rsidRDefault="001F1890" w:rsidP="001F1890">
      <w:pPr>
        <w:widowControl w:val="0"/>
        <w:autoSpaceDE w:val="0"/>
        <w:autoSpaceDN w:val="0"/>
        <w:spacing w:before="220"/>
        <w:ind w:firstLine="540"/>
        <w:jc w:val="both"/>
        <w:rPr>
          <w:sz w:val="28"/>
          <w:szCs w:val="20"/>
        </w:rPr>
      </w:pPr>
      <w:r w:rsidRPr="001F1890">
        <w:rPr>
          <w:sz w:val="28"/>
          <w:szCs w:val="20"/>
        </w:rPr>
        <w:t>Для объекта незавершенного строительства указываются общая площадь застройки в квадратных метрах либо основная характеристика, предусмотренная проектной документацией (при отсутствии сведений об объекте в государственном кадастре недвижимости).</w:t>
      </w:r>
    </w:p>
    <w:p w:rsidR="001F1890" w:rsidRDefault="001F1890" w:rsidP="001F1890">
      <w:pPr>
        <w:widowControl w:val="0"/>
        <w:autoSpaceDE w:val="0"/>
        <w:autoSpaceDN w:val="0"/>
        <w:spacing w:before="220"/>
        <w:ind w:firstLine="540"/>
        <w:jc w:val="both"/>
        <w:rPr>
          <w:sz w:val="28"/>
          <w:szCs w:val="20"/>
        </w:rPr>
      </w:pPr>
      <w:r>
        <w:rPr>
          <w:sz w:val="28"/>
          <w:szCs w:val="20"/>
        </w:rPr>
        <w:t>&lt;10</w:t>
      </w:r>
      <w:r w:rsidRPr="002D2F60">
        <w:rPr>
          <w:sz w:val="28"/>
          <w:szCs w:val="20"/>
        </w:rPr>
        <w:t>&gt;</w:t>
      </w:r>
      <w:r w:rsidRPr="001F1890">
        <w:rPr>
          <w:sz w:val="28"/>
          <w:szCs w:val="20"/>
        </w:rPr>
        <w:t>Указывается индивидуальное наименование объекта недвижимости. При отсутствии индивидуального наименования указывается вид объекта недвижимости.</w:t>
      </w:r>
    </w:p>
    <w:p w:rsidR="001F1890" w:rsidRDefault="001F1890" w:rsidP="001F1890">
      <w:pPr>
        <w:widowControl w:val="0"/>
        <w:autoSpaceDE w:val="0"/>
        <w:autoSpaceDN w:val="0"/>
        <w:spacing w:before="220"/>
        <w:ind w:firstLine="540"/>
        <w:jc w:val="both"/>
        <w:rPr>
          <w:sz w:val="28"/>
          <w:szCs w:val="20"/>
        </w:rPr>
      </w:pPr>
      <w:r>
        <w:rPr>
          <w:sz w:val="28"/>
          <w:szCs w:val="20"/>
        </w:rPr>
        <w:t>&lt;11</w:t>
      </w:r>
      <w:r w:rsidRPr="002D2F60">
        <w:rPr>
          <w:sz w:val="28"/>
          <w:szCs w:val="20"/>
        </w:rPr>
        <w:t>&gt;</w:t>
      </w:r>
      <w:r w:rsidRPr="001F1890">
        <w:rPr>
          <w:sz w:val="28"/>
          <w:szCs w:val="20"/>
        </w:rPr>
        <w:t>Указываются характеристики движимого имущества (при наличии).</w:t>
      </w:r>
    </w:p>
    <w:p w:rsidR="001F1890" w:rsidRDefault="001F1890" w:rsidP="001F1890">
      <w:pPr>
        <w:widowControl w:val="0"/>
        <w:autoSpaceDE w:val="0"/>
        <w:autoSpaceDN w:val="0"/>
        <w:spacing w:before="220"/>
        <w:ind w:firstLine="540"/>
        <w:jc w:val="both"/>
        <w:rPr>
          <w:sz w:val="28"/>
          <w:szCs w:val="20"/>
        </w:rPr>
      </w:pPr>
      <w:r>
        <w:rPr>
          <w:sz w:val="28"/>
          <w:szCs w:val="20"/>
        </w:rPr>
        <w:t>&lt;12</w:t>
      </w:r>
      <w:r w:rsidRPr="002D2F60">
        <w:rPr>
          <w:sz w:val="28"/>
          <w:szCs w:val="20"/>
        </w:rPr>
        <w:t>&gt;</w:t>
      </w:r>
      <w:r w:rsidRPr="001F1890">
        <w:rPr>
          <w:sz w:val="28"/>
          <w:szCs w:val="20"/>
        </w:rPr>
        <w:t>Указываются сведения о правообладателе (полное наименование, основной государственный регистрационный номер (ОГРН), идентификационный номер налогоплательщика (ИНН)) и договоре, на основании которого субъекту малого и среднего предпринимательства и (или) организации, образующей инфраструктуру поддержки субъектов малого и среднего предпринимательства предоставлено право аренды или безвозмездного пользования имуществом. Заполняется при наличии соответствующего права аренды или безвозмездного пользования имуществом.</w:t>
      </w:r>
    </w:p>
    <w:p w:rsidR="001F1890" w:rsidRDefault="001F1890" w:rsidP="001F1890">
      <w:pPr>
        <w:widowControl w:val="0"/>
        <w:autoSpaceDE w:val="0"/>
        <w:autoSpaceDN w:val="0"/>
        <w:spacing w:before="220"/>
        <w:ind w:firstLine="540"/>
        <w:jc w:val="both"/>
        <w:rPr>
          <w:sz w:val="28"/>
          <w:szCs w:val="20"/>
        </w:rPr>
      </w:pPr>
      <w:r>
        <w:rPr>
          <w:sz w:val="28"/>
          <w:szCs w:val="20"/>
        </w:rPr>
        <w:t>&lt;13</w:t>
      </w:r>
      <w:r w:rsidRPr="002D2F60">
        <w:rPr>
          <w:sz w:val="28"/>
          <w:szCs w:val="20"/>
        </w:rPr>
        <w:t>&gt;</w:t>
      </w:r>
      <w:r w:rsidRPr="001F1890">
        <w:rPr>
          <w:sz w:val="28"/>
          <w:szCs w:val="20"/>
        </w:rPr>
        <w:t>Указываются сведения о наличии объекта имущества в утвержденном перечне государственного или муниципального имущества, указанном в части 4 статьи 18 Федерального закона от 24 июля 2007 г. № 209-ФЗ «О развитии малого и среднего предпринимательства в Российской Федерации» (Собрание законодательства Российской Федерации, 2007, № 31, ст. 4006; № 43, ст. 5084; 2008, № 30, ст. 3615, 3616; 2009, № 31, ст. 3923; № 52, ст. 6441; 2010, № 28, ст. 3553; 2011, № 27, ст. 3880; № 50, ст. 7343; 2013, № 27, ст. 3436, 3477; № 30, ст. 4071; № 52, ст. 6961; 2015, № 27, ст. 3947; 2016, № 1, ст. 28) , либо в утвержденных изменениях, внесенных в такой перечень.</w:t>
      </w:r>
    </w:p>
    <w:p w:rsidR="001F1890" w:rsidRPr="002D2F60" w:rsidRDefault="001F1890" w:rsidP="001F1890">
      <w:pPr>
        <w:widowControl w:val="0"/>
        <w:autoSpaceDE w:val="0"/>
        <w:autoSpaceDN w:val="0"/>
        <w:spacing w:before="220"/>
        <w:ind w:firstLine="540"/>
        <w:jc w:val="both"/>
        <w:rPr>
          <w:sz w:val="28"/>
          <w:szCs w:val="20"/>
        </w:rPr>
      </w:pPr>
      <w:r>
        <w:rPr>
          <w:sz w:val="28"/>
          <w:szCs w:val="20"/>
        </w:rPr>
        <w:t>&lt;14</w:t>
      </w:r>
      <w:r w:rsidRPr="002D2F60">
        <w:rPr>
          <w:sz w:val="28"/>
          <w:szCs w:val="20"/>
        </w:rPr>
        <w:t>&gt;</w:t>
      </w:r>
      <w:r w:rsidRPr="001F1890">
        <w:rPr>
          <w:sz w:val="28"/>
          <w:szCs w:val="20"/>
        </w:rPr>
        <w:t xml:space="preserve"> Указываются реквизиты нормативного правового акта, которым утвержден перечень государственного или муниципального имущества, указанный в части 4 статьи 18 Федерального закона от 24 июля 2007 г. № 209-ФЗ «О развитии малого и среднего предпринимательства в Российской Федерации», или изменения, вносимые в такой перечень.</w:t>
      </w:r>
    </w:p>
    <w:p w:rsidR="002D2F60" w:rsidRPr="002D2F60" w:rsidRDefault="002D2F60" w:rsidP="002D2F60">
      <w:pPr>
        <w:widowControl w:val="0"/>
        <w:pBdr>
          <w:top w:val="single" w:sz="6" w:space="0" w:color="auto"/>
        </w:pBdr>
        <w:autoSpaceDE w:val="0"/>
        <w:autoSpaceDN w:val="0"/>
        <w:spacing w:before="100" w:after="100"/>
        <w:jc w:val="both"/>
        <w:rPr>
          <w:sz w:val="6"/>
          <w:szCs w:val="2"/>
        </w:rPr>
      </w:pPr>
    </w:p>
    <w:p w:rsidR="002D2F60" w:rsidRPr="002D2F60" w:rsidRDefault="002D2F60" w:rsidP="002D2F60">
      <w:pPr>
        <w:spacing w:after="160" w:line="256" w:lineRule="auto"/>
        <w:rPr>
          <w:rFonts w:ascii="Calibri" w:eastAsia="Calibri" w:hAnsi="Calibri"/>
          <w:sz w:val="22"/>
          <w:szCs w:val="22"/>
          <w:lang w:eastAsia="en-US"/>
        </w:rPr>
      </w:pPr>
    </w:p>
    <w:p w:rsidR="002D2F60" w:rsidRDefault="002D2F60" w:rsidP="009C3663">
      <w:pPr>
        <w:autoSpaceDE w:val="0"/>
        <w:autoSpaceDN w:val="0"/>
        <w:adjustRightInd w:val="0"/>
        <w:ind w:firstLine="540"/>
        <w:jc w:val="both"/>
        <w:rPr>
          <w:rFonts w:eastAsia="Calibri"/>
          <w:sz w:val="28"/>
          <w:szCs w:val="28"/>
          <w:lang w:eastAsia="en-US"/>
        </w:rPr>
        <w:sectPr w:rsidR="002D2F60" w:rsidSect="007551D9">
          <w:type w:val="continuous"/>
          <w:pgSz w:w="11905" w:h="16838"/>
          <w:pgMar w:top="1134" w:right="850" w:bottom="1134" w:left="1701" w:header="708" w:footer="708" w:gutter="0"/>
          <w:cols w:space="708"/>
          <w:docGrid w:linePitch="360"/>
        </w:sectPr>
      </w:pPr>
    </w:p>
    <w:p w:rsidR="002D2F60" w:rsidRDefault="002D2F60" w:rsidP="009C3663">
      <w:pPr>
        <w:autoSpaceDE w:val="0"/>
        <w:autoSpaceDN w:val="0"/>
        <w:adjustRightInd w:val="0"/>
        <w:ind w:firstLine="540"/>
        <w:jc w:val="both"/>
        <w:rPr>
          <w:rFonts w:eastAsia="Calibri"/>
          <w:sz w:val="28"/>
          <w:szCs w:val="28"/>
          <w:lang w:eastAsia="en-US"/>
        </w:rPr>
      </w:pPr>
    </w:p>
    <w:p w:rsidR="007551D9" w:rsidRDefault="007551D9" w:rsidP="00494E75">
      <w:pPr>
        <w:rPr>
          <w:rFonts w:eastAsia="Calibri"/>
          <w:sz w:val="28"/>
          <w:szCs w:val="28"/>
        </w:rPr>
      </w:pPr>
    </w:p>
    <w:p w:rsidR="00494E75" w:rsidRDefault="00494E75" w:rsidP="00494E75">
      <w:pPr>
        <w:rPr>
          <w:rFonts w:eastAsia="Calibri"/>
          <w:sz w:val="28"/>
          <w:szCs w:val="28"/>
        </w:rPr>
      </w:pPr>
    </w:p>
    <w:p w:rsidR="00FF0F34" w:rsidRDefault="00FF0F34" w:rsidP="00494E75">
      <w:pPr>
        <w:rPr>
          <w:rFonts w:eastAsia="Calibri"/>
          <w:sz w:val="28"/>
          <w:szCs w:val="28"/>
        </w:rPr>
      </w:pPr>
    </w:p>
    <w:p w:rsidR="007551D9" w:rsidRDefault="007551D9" w:rsidP="007551D9">
      <w:pPr>
        <w:ind w:left="4820"/>
        <w:jc w:val="right"/>
        <w:rPr>
          <w:rFonts w:eastAsia="Calibri"/>
          <w:sz w:val="28"/>
          <w:szCs w:val="28"/>
        </w:rPr>
      </w:pPr>
    </w:p>
    <w:p w:rsidR="007551D9" w:rsidRPr="007551D9" w:rsidRDefault="007551D9" w:rsidP="00FF0F34">
      <w:pPr>
        <w:jc w:val="right"/>
        <w:rPr>
          <w:rFonts w:eastAsia="Calibri"/>
          <w:sz w:val="28"/>
          <w:szCs w:val="28"/>
        </w:rPr>
      </w:pPr>
      <w:r w:rsidRPr="007551D9">
        <w:rPr>
          <w:rFonts w:eastAsia="Calibri"/>
          <w:sz w:val="28"/>
          <w:szCs w:val="28"/>
        </w:rPr>
        <w:lastRenderedPageBreak/>
        <w:t>Приложение № 3</w:t>
      </w:r>
    </w:p>
    <w:p w:rsidR="007551D9" w:rsidRPr="007551D9" w:rsidRDefault="007551D9" w:rsidP="00FF0F34">
      <w:pPr>
        <w:jc w:val="right"/>
        <w:rPr>
          <w:rFonts w:eastAsia="Calibri"/>
          <w:sz w:val="28"/>
          <w:szCs w:val="28"/>
        </w:rPr>
      </w:pPr>
      <w:r w:rsidRPr="007551D9">
        <w:rPr>
          <w:rFonts w:eastAsia="Calibri"/>
          <w:sz w:val="28"/>
          <w:szCs w:val="28"/>
        </w:rPr>
        <w:t>к постановлению</w:t>
      </w:r>
    </w:p>
    <w:p w:rsidR="00C24CDB" w:rsidRDefault="008A098F" w:rsidP="00C24CDB">
      <w:pPr>
        <w:ind w:left="182"/>
        <w:contextualSpacing/>
        <w:jc w:val="right"/>
        <w:rPr>
          <w:sz w:val="28"/>
          <w:szCs w:val="28"/>
        </w:rPr>
      </w:pPr>
      <w:r>
        <w:rPr>
          <w:rFonts w:eastAsia="Calibri"/>
          <w:sz w:val="28"/>
          <w:szCs w:val="28"/>
        </w:rPr>
        <w:t>Администрации  Любимского</w:t>
      </w:r>
      <w:r w:rsidR="007551D9" w:rsidRPr="007551D9">
        <w:rPr>
          <w:rFonts w:eastAsia="Calibri"/>
          <w:sz w:val="28"/>
          <w:szCs w:val="28"/>
        </w:rPr>
        <w:t xml:space="preserve"> МР от </w:t>
      </w:r>
    </w:p>
    <w:p w:rsidR="00C24CDB" w:rsidRPr="009C3663" w:rsidRDefault="00C24CDB" w:rsidP="00C24CDB">
      <w:pPr>
        <w:ind w:left="182"/>
        <w:contextualSpacing/>
        <w:jc w:val="right"/>
        <w:rPr>
          <w:sz w:val="28"/>
          <w:szCs w:val="28"/>
        </w:rPr>
      </w:pPr>
      <w:r>
        <w:rPr>
          <w:sz w:val="28"/>
          <w:szCs w:val="28"/>
        </w:rPr>
        <w:t>20.05.2021 №</w:t>
      </w:r>
      <w:r>
        <w:t xml:space="preserve"> </w:t>
      </w:r>
      <w:r w:rsidRPr="0078231C">
        <w:rPr>
          <w:sz w:val="28"/>
        </w:rPr>
        <w:t>09-0337/</w:t>
      </w:r>
      <w:r w:rsidR="00E22896">
        <w:rPr>
          <w:sz w:val="28"/>
        </w:rPr>
        <w:t>21</w:t>
      </w:r>
    </w:p>
    <w:p w:rsidR="007551D9" w:rsidRPr="007551D9" w:rsidRDefault="007551D9" w:rsidP="00FF0F34">
      <w:pPr>
        <w:jc w:val="right"/>
        <w:rPr>
          <w:rFonts w:eastAsia="Calibri"/>
          <w:sz w:val="28"/>
          <w:szCs w:val="28"/>
        </w:rPr>
      </w:pPr>
      <w:r w:rsidRPr="007551D9">
        <w:rPr>
          <w:rFonts w:eastAsia="Calibri"/>
          <w:sz w:val="28"/>
          <w:szCs w:val="28"/>
        </w:rPr>
        <w:br/>
      </w:r>
    </w:p>
    <w:p w:rsidR="007551D9" w:rsidRPr="007551D9" w:rsidRDefault="007551D9" w:rsidP="00FF0F34">
      <w:pPr>
        <w:widowControl w:val="0"/>
        <w:autoSpaceDE w:val="0"/>
        <w:autoSpaceDN w:val="0"/>
        <w:ind w:firstLine="709"/>
        <w:jc w:val="center"/>
        <w:rPr>
          <w:b/>
          <w:sz w:val="28"/>
          <w:szCs w:val="28"/>
        </w:rPr>
      </w:pPr>
    </w:p>
    <w:p w:rsidR="007551D9" w:rsidRPr="007551D9" w:rsidRDefault="007551D9" w:rsidP="00FF0F34">
      <w:pPr>
        <w:widowControl w:val="0"/>
        <w:autoSpaceDE w:val="0"/>
        <w:autoSpaceDN w:val="0"/>
        <w:ind w:firstLine="709"/>
        <w:jc w:val="center"/>
        <w:rPr>
          <w:b/>
        </w:rPr>
      </w:pPr>
      <w:r w:rsidRPr="007551D9">
        <w:rPr>
          <w:b/>
        </w:rPr>
        <w:t>ВИДЫ  МУНИЦИПАЛЬНОГО ИМУЩЕСТВА, КОТОРОЕ ИСПОЛЬЗУЕТСЯ ДЛЯ ФОРМИРОВАНИЯ ПЕРЕЧНЯ МУНИЦИП</w:t>
      </w:r>
      <w:r w:rsidR="008A098F">
        <w:rPr>
          <w:b/>
        </w:rPr>
        <w:t>АЛЬНОГО  ИМУЩЕСТВА ЛЮБИМСКОГО</w:t>
      </w:r>
      <w:r w:rsidRPr="007551D9">
        <w:rPr>
          <w:b/>
        </w:rPr>
        <w:t xml:space="preserve"> МУНИЦИПАЛЬНОГО РАЙОНА,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7551D9" w:rsidRPr="007551D9" w:rsidRDefault="007551D9" w:rsidP="00FF0F34">
      <w:pPr>
        <w:widowControl w:val="0"/>
        <w:autoSpaceDE w:val="0"/>
        <w:autoSpaceDN w:val="0"/>
        <w:ind w:firstLine="709"/>
        <w:jc w:val="center"/>
        <w:rPr>
          <w:b/>
          <w:sz w:val="28"/>
          <w:szCs w:val="28"/>
        </w:rPr>
      </w:pPr>
    </w:p>
    <w:p w:rsidR="007551D9" w:rsidRPr="007551D9" w:rsidRDefault="007551D9" w:rsidP="00E22896">
      <w:pPr>
        <w:widowControl w:val="0"/>
        <w:autoSpaceDE w:val="0"/>
        <w:autoSpaceDN w:val="0"/>
        <w:ind w:firstLine="709"/>
        <w:jc w:val="both"/>
        <w:rPr>
          <w:sz w:val="28"/>
          <w:szCs w:val="28"/>
        </w:rPr>
      </w:pPr>
      <w:r w:rsidRPr="007551D9">
        <w:rPr>
          <w:sz w:val="28"/>
          <w:szCs w:val="28"/>
        </w:rPr>
        <w:t>1. Движимое имущество: оборудование, машины, механизмы, установки, инвентарь, инструменты, пригодные к эксплуатации по назначению с учетом их технического состояния, экономических характеристик и морального износа, срок службы которых превышает пять лет;</w:t>
      </w:r>
    </w:p>
    <w:p w:rsidR="007551D9" w:rsidRPr="007551D9" w:rsidRDefault="007551D9" w:rsidP="00E22896">
      <w:pPr>
        <w:widowControl w:val="0"/>
        <w:autoSpaceDE w:val="0"/>
        <w:autoSpaceDN w:val="0"/>
        <w:ind w:firstLine="709"/>
        <w:jc w:val="both"/>
        <w:rPr>
          <w:sz w:val="28"/>
          <w:szCs w:val="28"/>
        </w:rPr>
      </w:pPr>
      <w:r w:rsidRPr="007551D9">
        <w:rPr>
          <w:sz w:val="28"/>
          <w:szCs w:val="28"/>
        </w:rPr>
        <w:t>2. Объекты недвижимого имущества, подключенные к сетям инженерно-технического обеспечения и имеющие доступ к объектам транспортной инфраструктуры;</w:t>
      </w:r>
    </w:p>
    <w:p w:rsidR="007551D9" w:rsidRPr="007551D9" w:rsidRDefault="007551D9" w:rsidP="00E22896">
      <w:pPr>
        <w:widowControl w:val="0"/>
        <w:autoSpaceDE w:val="0"/>
        <w:autoSpaceDN w:val="0"/>
        <w:ind w:firstLine="709"/>
        <w:jc w:val="both"/>
        <w:rPr>
          <w:sz w:val="28"/>
          <w:szCs w:val="28"/>
        </w:rPr>
      </w:pPr>
      <w:r w:rsidRPr="007551D9">
        <w:rPr>
          <w:sz w:val="28"/>
          <w:szCs w:val="28"/>
        </w:rPr>
        <w:t>3. Имущество, переданное субъекту малого и среднего предпринимательства по договору аренды, срок действия которого составляет не менее пяти лет;</w:t>
      </w:r>
    </w:p>
    <w:p w:rsidR="007551D9" w:rsidRPr="007551D9" w:rsidRDefault="007551D9" w:rsidP="00E22896">
      <w:pPr>
        <w:widowControl w:val="0"/>
        <w:autoSpaceDE w:val="0"/>
        <w:autoSpaceDN w:val="0"/>
        <w:ind w:firstLine="709"/>
        <w:jc w:val="both"/>
        <w:rPr>
          <w:sz w:val="28"/>
          <w:szCs w:val="28"/>
        </w:rPr>
      </w:pPr>
      <w:r w:rsidRPr="007551D9">
        <w:rPr>
          <w:sz w:val="28"/>
          <w:szCs w:val="28"/>
        </w:rPr>
        <w:t>4. Земельные участки, в том числе из земель сельскохозяйственного назначения, размеры которых соответствуют предельным размерам, определенным в соответствии со статьей 11</w:t>
      </w:r>
      <w:r w:rsidRPr="007551D9">
        <w:rPr>
          <w:sz w:val="28"/>
          <w:szCs w:val="28"/>
          <w:vertAlign w:val="superscript"/>
        </w:rPr>
        <w:t>9</w:t>
      </w:r>
      <w:r w:rsidRPr="007551D9">
        <w:rPr>
          <w:sz w:val="28"/>
          <w:szCs w:val="28"/>
        </w:rPr>
        <w:t xml:space="preserve"> Земельного кодекса Российской Федерации,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 а также земельные участки, государственная собственность на которые не разграничена, полномочия по предоставлению которых осуществ</w:t>
      </w:r>
      <w:r w:rsidR="008A098F">
        <w:rPr>
          <w:sz w:val="28"/>
          <w:szCs w:val="28"/>
        </w:rPr>
        <w:t>ляет Администрация Любимского</w:t>
      </w:r>
      <w:r w:rsidRPr="007551D9">
        <w:rPr>
          <w:sz w:val="28"/>
          <w:szCs w:val="28"/>
        </w:rPr>
        <w:t xml:space="preserve"> муниципального района</w:t>
      </w:r>
      <w:r w:rsidRPr="007551D9">
        <w:rPr>
          <w:i/>
          <w:sz w:val="28"/>
          <w:szCs w:val="28"/>
        </w:rPr>
        <w:t xml:space="preserve"> </w:t>
      </w:r>
      <w:r w:rsidRPr="007551D9">
        <w:rPr>
          <w:sz w:val="28"/>
          <w:szCs w:val="28"/>
        </w:rPr>
        <w:t>в соответствии с Земельным кодексом Российской Федерации;</w:t>
      </w:r>
    </w:p>
    <w:p w:rsidR="007551D9" w:rsidRPr="007551D9" w:rsidRDefault="007551D9" w:rsidP="00E22896">
      <w:pPr>
        <w:widowControl w:val="0"/>
        <w:autoSpaceDE w:val="0"/>
        <w:autoSpaceDN w:val="0"/>
        <w:ind w:firstLine="709"/>
        <w:jc w:val="both"/>
        <w:rPr>
          <w:sz w:val="28"/>
          <w:szCs w:val="28"/>
        </w:rPr>
      </w:pPr>
      <w:r w:rsidRPr="007551D9">
        <w:rPr>
          <w:sz w:val="28"/>
          <w:szCs w:val="28"/>
        </w:rPr>
        <w:t>5. Здания, строения и сооружения, подлежащие ремонту и реконструкции, объекты незавершенного строительства, а также объекты недвижимого имущества, не подключенные к сетям инженерно-технического обеспечения</w:t>
      </w:r>
      <w:r w:rsidR="00A82E01">
        <w:rPr>
          <w:sz w:val="28"/>
          <w:szCs w:val="28"/>
        </w:rPr>
        <w:t>,</w:t>
      </w:r>
      <w:r w:rsidRPr="007551D9">
        <w:rPr>
          <w:sz w:val="28"/>
          <w:szCs w:val="28"/>
        </w:rPr>
        <w:t xml:space="preserve"> и не имеющие доступа к объектам транспортной инфраструктуры, на которые распространяется действие постановле</w:t>
      </w:r>
      <w:r w:rsidR="008A098F">
        <w:rPr>
          <w:sz w:val="28"/>
          <w:szCs w:val="28"/>
        </w:rPr>
        <w:t>ния Администрации  Любимского</w:t>
      </w:r>
      <w:r w:rsidRPr="007551D9">
        <w:rPr>
          <w:sz w:val="28"/>
          <w:szCs w:val="28"/>
        </w:rPr>
        <w:t xml:space="preserve"> муниципального района, регулирующего предоставление в аренду объектов капитального строительства, требующих капитального ремонта, реконструкции, завершения строительства.     </w:t>
      </w:r>
    </w:p>
    <w:p w:rsidR="007551D9" w:rsidRPr="007551D9" w:rsidRDefault="007551D9" w:rsidP="00E22896">
      <w:pPr>
        <w:rPr>
          <w:rFonts w:ascii="Calibri" w:eastAsia="Calibri" w:hAnsi="Calibri"/>
          <w:sz w:val="22"/>
          <w:szCs w:val="22"/>
          <w:lang w:eastAsia="en-US"/>
        </w:rPr>
      </w:pPr>
    </w:p>
    <w:p w:rsidR="002D2F60" w:rsidRPr="009C3663" w:rsidRDefault="002D2F60" w:rsidP="00FF0F34">
      <w:pPr>
        <w:autoSpaceDE w:val="0"/>
        <w:autoSpaceDN w:val="0"/>
        <w:adjustRightInd w:val="0"/>
        <w:ind w:firstLine="540"/>
        <w:jc w:val="both"/>
        <w:rPr>
          <w:rFonts w:eastAsia="Calibri"/>
          <w:sz w:val="28"/>
          <w:szCs w:val="28"/>
          <w:lang w:eastAsia="en-US"/>
        </w:rPr>
      </w:pPr>
    </w:p>
    <w:p w:rsidR="009C3663" w:rsidRDefault="009C3663" w:rsidP="00FF0F34"/>
    <w:sectPr w:rsidR="009C3663" w:rsidSect="007551D9">
      <w:type w:val="continuous"/>
      <w:pgSz w:w="11905"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397F" w:rsidRDefault="00F8397F" w:rsidP="0039748F">
      <w:r>
        <w:separator/>
      </w:r>
    </w:p>
  </w:endnote>
  <w:endnote w:type="continuationSeparator" w:id="0">
    <w:p w:rsidR="00F8397F" w:rsidRDefault="00F8397F" w:rsidP="003974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397F" w:rsidRDefault="00F8397F" w:rsidP="0039748F">
      <w:r>
        <w:separator/>
      </w:r>
    </w:p>
  </w:footnote>
  <w:footnote w:type="continuationSeparator" w:id="0">
    <w:p w:rsidR="00F8397F" w:rsidRDefault="00F8397F" w:rsidP="003974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A24428"/>
    <w:multiLevelType w:val="multilevel"/>
    <w:tmpl w:val="CBDA1AFC"/>
    <w:lvl w:ilvl="0">
      <w:start w:val="2"/>
      <w:numFmt w:val="decimal"/>
      <w:lvlText w:val="%1."/>
      <w:lvlJc w:val="left"/>
      <w:pPr>
        <w:ind w:left="420" w:hanging="420"/>
      </w:pPr>
    </w:lvl>
    <w:lvl w:ilvl="1">
      <w:start w:val="1"/>
      <w:numFmt w:val="decimal"/>
      <w:lvlText w:val="%1.%2."/>
      <w:lvlJc w:val="left"/>
      <w:pPr>
        <w:ind w:left="1485" w:hanging="720"/>
      </w:pPr>
    </w:lvl>
    <w:lvl w:ilvl="2">
      <w:start w:val="1"/>
      <w:numFmt w:val="decimal"/>
      <w:lvlText w:val="%1.%2.%3."/>
      <w:lvlJc w:val="left"/>
      <w:pPr>
        <w:ind w:left="2250" w:hanging="720"/>
      </w:pPr>
    </w:lvl>
    <w:lvl w:ilvl="3">
      <w:start w:val="1"/>
      <w:numFmt w:val="decimal"/>
      <w:lvlText w:val="%1.%2.%3.%4."/>
      <w:lvlJc w:val="left"/>
      <w:pPr>
        <w:ind w:left="3375" w:hanging="1080"/>
      </w:pPr>
    </w:lvl>
    <w:lvl w:ilvl="4">
      <w:start w:val="1"/>
      <w:numFmt w:val="decimal"/>
      <w:lvlText w:val="%1.%2.%3.%4.%5."/>
      <w:lvlJc w:val="left"/>
      <w:pPr>
        <w:ind w:left="4140" w:hanging="1080"/>
      </w:pPr>
    </w:lvl>
    <w:lvl w:ilvl="5">
      <w:start w:val="1"/>
      <w:numFmt w:val="decimal"/>
      <w:lvlText w:val="%1.%2.%3.%4.%5.%6."/>
      <w:lvlJc w:val="left"/>
      <w:pPr>
        <w:ind w:left="5265" w:hanging="1440"/>
      </w:pPr>
    </w:lvl>
    <w:lvl w:ilvl="6">
      <w:start w:val="1"/>
      <w:numFmt w:val="decimal"/>
      <w:lvlText w:val="%1.%2.%3.%4.%5.%6.%7."/>
      <w:lvlJc w:val="left"/>
      <w:pPr>
        <w:ind w:left="6390" w:hanging="1800"/>
      </w:pPr>
    </w:lvl>
    <w:lvl w:ilvl="7">
      <w:start w:val="1"/>
      <w:numFmt w:val="decimal"/>
      <w:lvlText w:val="%1.%2.%3.%4.%5.%6.%7.%8."/>
      <w:lvlJc w:val="left"/>
      <w:pPr>
        <w:ind w:left="7155" w:hanging="1800"/>
      </w:pPr>
    </w:lvl>
    <w:lvl w:ilvl="8">
      <w:start w:val="1"/>
      <w:numFmt w:val="decimal"/>
      <w:lvlText w:val="%1.%2.%3.%4.%5.%6.%7.%8.%9."/>
      <w:lvlJc w:val="left"/>
      <w:pPr>
        <w:ind w:left="8280" w:hanging="2160"/>
      </w:pPr>
    </w:lvl>
  </w:abstractNum>
  <w:abstractNum w:abstractNumId="1">
    <w:nsid w:val="38C522F2"/>
    <w:multiLevelType w:val="multilevel"/>
    <w:tmpl w:val="B4BC0968"/>
    <w:lvl w:ilvl="0">
      <w:start w:val="1"/>
      <w:numFmt w:val="decimal"/>
      <w:lvlText w:val="%1."/>
      <w:lvlJc w:val="left"/>
      <w:pPr>
        <w:ind w:left="1691" w:hanging="360"/>
      </w:pPr>
    </w:lvl>
    <w:lvl w:ilvl="1">
      <w:start w:val="1"/>
      <w:numFmt w:val="decimal"/>
      <w:isLgl/>
      <w:lvlText w:val="%1.%2."/>
      <w:lvlJc w:val="left"/>
      <w:pPr>
        <w:ind w:left="2051" w:hanging="720"/>
      </w:pPr>
    </w:lvl>
    <w:lvl w:ilvl="2">
      <w:start w:val="1"/>
      <w:numFmt w:val="decimal"/>
      <w:isLgl/>
      <w:lvlText w:val="%1.%2.%3."/>
      <w:lvlJc w:val="left"/>
      <w:pPr>
        <w:ind w:left="720" w:hanging="720"/>
      </w:pPr>
    </w:lvl>
    <w:lvl w:ilvl="3">
      <w:start w:val="1"/>
      <w:numFmt w:val="decimal"/>
      <w:isLgl/>
      <w:lvlText w:val="%1.%2.%3.%4."/>
      <w:lvlJc w:val="left"/>
      <w:pPr>
        <w:ind w:left="2411" w:hanging="1080"/>
      </w:pPr>
    </w:lvl>
    <w:lvl w:ilvl="4">
      <w:start w:val="1"/>
      <w:numFmt w:val="decimal"/>
      <w:isLgl/>
      <w:lvlText w:val="%1.%2.%3.%4.%5."/>
      <w:lvlJc w:val="left"/>
      <w:pPr>
        <w:ind w:left="2411" w:hanging="1080"/>
      </w:pPr>
    </w:lvl>
    <w:lvl w:ilvl="5">
      <w:start w:val="1"/>
      <w:numFmt w:val="decimal"/>
      <w:isLgl/>
      <w:lvlText w:val="%1.%2.%3.%4.%5.%6."/>
      <w:lvlJc w:val="left"/>
      <w:pPr>
        <w:ind w:left="2771" w:hanging="1440"/>
      </w:pPr>
    </w:lvl>
    <w:lvl w:ilvl="6">
      <w:start w:val="1"/>
      <w:numFmt w:val="decimal"/>
      <w:isLgl/>
      <w:lvlText w:val="%1.%2.%3.%4.%5.%6.%7."/>
      <w:lvlJc w:val="left"/>
      <w:pPr>
        <w:ind w:left="3131" w:hanging="1800"/>
      </w:pPr>
    </w:lvl>
    <w:lvl w:ilvl="7">
      <w:start w:val="1"/>
      <w:numFmt w:val="decimal"/>
      <w:isLgl/>
      <w:lvlText w:val="%1.%2.%3.%4.%5.%6.%7.%8."/>
      <w:lvlJc w:val="left"/>
      <w:pPr>
        <w:ind w:left="3131" w:hanging="1800"/>
      </w:pPr>
    </w:lvl>
    <w:lvl w:ilvl="8">
      <w:start w:val="1"/>
      <w:numFmt w:val="decimal"/>
      <w:isLgl/>
      <w:lvlText w:val="%1.%2.%3.%4.%5.%6.%7.%8.%9."/>
      <w:lvlJc w:val="left"/>
      <w:pPr>
        <w:ind w:left="3491" w:hanging="2160"/>
      </w:pPr>
    </w:lvl>
  </w:abstractNum>
  <w:abstractNum w:abstractNumId="2">
    <w:nsid w:val="4B262AD8"/>
    <w:multiLevelType w:val="hybridMultilevel"/>
    <w:tmpl w:val="F2621978"/>
    <w:lvl w:ilvl="0" w:tplc="AE0A2D9A">
      <w:start w:val="1"/>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6371220E"/>
    <w:multiLevelType w:val="hybridMultilevel"/>
    <w:tmpl w:val="407E9EF4"/>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33028F"/>
    <w:rsid w:val="000765FB"/>
    <w:rsid w:val="000B1371"/>
    <w:rsid w:val="000F2ECE"/>
    <w:rsid w:val="000F3195"/>
    <w:rsid w:val="0010454D"/>
    <w:rsid w:val="0011152E"/>
    <w:rsid w:val="00121F22"/>
    <w:rsid w:val="00133B91"/>
    <w:rsid w:val="00146989"/>
    <w:rsid w:val="00167272"/>
    <w:rsid w:val="00183F5A"/>
    <w:rsid w:val="001879EF"/>
    <w:rsid w:val="001A3AC2"/>
    <w:rsid w:val="001C2029"/>
    <w:rsid w:val="001E0842"/>
    <w:rsid w:val="001E3416"/>
    <w:rsid w:val="001F1890"/>
    <w:rsid w:val="001F7A7B"/>
    <w:rsid w:val="00204D40"/>
    <w:rsid w:val="00225E49"/>
    <w:rsid w:val="00226D07"/>
    <w:rsid w:val="00245C1C"/>
    <w:rsid w:val="00276D18"/>
    <w:rsid w:val="00286D00"/>
    <w:rsid w:val="002B014F"/>
    <w:rsid w:val="002D2F60"/>
    <w:rsid w:val="002E6F63"/>
    <w:rsid w:val="00317776"/>
    <w:rsid w:val="0033028F"/>
    <w:rsid w:val="00337274"/>
    <w:rsid w:val="0039748F"/>
    <w:rsid w:val="003F634F"/>
    <w:rsid w:val="003F6673"/>
    <w:rsid w:val="00401CE0"/>
    <w:rsid w:val="00402D70"/>
    <w:rsid w:val="0040510D"/>
    <w:rsid w:val="00467049"/>
    <w:rsid w:val="0047404A"/>
    <w:rsid w:val="00494E75"/>
    <w:rsid w:val="004B0117"/>
    <w:rsid w:val="004B2527"/>
    <w:rsid w:val="004B5B08"/>
    <w:rsid w:val="004C3D7B"/>
    <w:rsid w:val="004D6977"/>
    <w:rsid w:val="005039A7"/>
    <w:rsid w:val="00536861"/>
    <w:rsid w:val="005647A9"/>
    <w:rsid w:val="005A095E"/>
    <w:rsid w:val="005B7A87"/>
    <w:rsid w:val="005E468C"/>
    <w:rsid w:val="005F06D3"/>
    <w:rsid w:val="00621DB6"/>
    <w:rsid w:val="00621ECE"/>
    <w:rsid w:val="00627E6F"/>
    <w:rsid w:val="00675287"/>
    <w:rsid w:val="00697B44"/>
    <w:rsid w:val="006B5C14"/>
    <w:rsid w:val="006B779E"/>
    <w:rsid w:val="006C39E5"/>
    <w:rsid w:val="006D4459"/>
    <w:rsid w:val="006F686C"/>
    <w:rsid w:val="007211ED"/>
    <w:rsid w:val="00723735"/>
    <w:rsid w:val="00754073"/>
    <w:rsid w:val="007551D9"/>
    <w:rsid w:val="0078231C"/>
    <w:rsid w:val="00794362"/>
    <w:rsid w:val="007E6742"/>
    <w:rsid w:val="00812781"/>
    <w:rsid w:val="00820E73"/>
    <w:rsid w:val="0082587B"/>
    <w:rsid w:val="00827569"/>
    <w:rsid w:val="008431BD"/>
    <w:rsid w:val="00850ACA"/>
    <w:rsid w:val="0085681E"/>
    <w:rsid w:val="00857F60"/>
    <w:rsid w:val="00861BDF"/>
    <w:rsid w:val="00862B84"/>
    <w:rsid w:val="008752EB"/>
    <w:rsid w:val="008817B4"/>
    <w:rsid w:val="00881D44"/>
    <w:rsid w:val="008827F2"/>
    <w:rsid w:val="008A098F"/>
    <w:rsid w:val="008B636D"/>
    <w:rsid w:val="008E2BB5"/>
    <w:rsid w:val="008F290A"/>
    <w:rsid w:val="008F4437"/>
    <w:rsid w:val="00910A48"/>
    <w:rsid w:val="0093351E"/>
    <w:rsid w:val="00943CE4"/>
    <w:rsid w:val="00976755"/>
    <w:rsid w:val="009C2AB9"/>
    <w:rsid w:val="009C3663"/>
    <w:rsid w:val="009C3FF7"/>
    <w:rsid w:val="009E0CD3"/>
    <w:rsid w:val="00A10519"/>
    <w:rsid w:val="00A15A3C"/>
    <w:rsid w:val="00A43D17"/>
    <w:rsid w:val="00A82E01"/>
    <w:rsid w:val="00A97748"/>
    <w:rsid w:val="00AB1365"/>
    <w:rsid w:val="00AD4401"/>
    <w:rsid w:val="00AE3515"/>
    <w:rsid w:val="00B02F77"/>
    <w:rsid w:val="00B46B1F"/>
    <w:rsid w:val="00B602C9"/>
    <w:rsid w:val="00B87C90"/>
    <w:rsid w:val="00B91853"/>
    <w:rsid w:val="00BB5E4C"/>
    <w:rsid w:val="00BF3579"/>
    <w:rsid w:val="00C171E1"/>
    <w:rsid w:val="00C24CDB"/>
    <w:rsid w:val="00C31548"/>
    <w:rsid w:val="00C502F9"/>
    <w:rsid w:val="00C819B6"/>
    <w:rsid w:val="00CA7A02"/>
    <w:rsid w:val="00CB6B9B"/>
    <w:rsid w:val="00CD1991"/>
    <w:rsid w:val="00CD1E39"/>
    <w:rsid w:val="00CF0075"/>
    <w:rsid w:val="00D312B1"/>
    <w:rsid w:val="00D47EDC"/>
    <w:rsid w:val="00D5040C"/>
    <w:rsid w:val="00D67FE2"/>
    <w:rsid w:val="00D9631D"/>
    <w:rsid w:val="00DA5995"/>
    <w:rsid w:val="00DE76E2"/>
    <w:rsid w:val="00DF7DE5"/>
    <w:rsid w:val="00E142D7"/>
    <w:rsid w:val="00E15B29"/>
    <w:rsid w:val="00E22896"/>
    <w:rsid w:val="00E43384"/>
    <w:rsid w:val="00E72F8D"/>
    <w:rsid w:val="00E963C9"/>
    <w:rsid w:val="00E96610"/>
    <w:rsid w:val="00EA29B2"/>
    <w:rsid w:val="00EA6918"/>
    <w:rsid w:val="00EC02EE"/>
    <w:rsid w:val="00EC695D"/>
    <w:rsid w:val="00EF240A"/>
    <w:rsid w:val="00F13E35"/>
    <w:rsid w:val="00F33E6F"/>
    <w:rsid w:val="00F5572E"/>
    <w:rsid w:val="00F617DE"/>
    <w:rsid w:val="00F826BF"/>
    <w:rsid w:val="00F8397F"/>
    <w:rsid w:val="00FA10D5"/>
    <w:rsid w:val="00FD1DF6"/>
    <w:rsid w:val="00FF0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202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39748F"/>
    <w:rPr>
      <w:rFonts w:ascii="Calibri" w:hAnsi="Calibri"/>
      <w:sz w:val="20"/>
      <w:szCs w:val="20"/>
      <w:lang w:eastAsia="en-US"/>
    </w:rPr>
  </w:style>
  <w:style w:type="character" w:customStyle="1" w:styleId="a4">
    <w:name w:val="Текст сноски Знак"/>
    <w:basedOn w:val="a0"/>
    <w:link w:val="a3"/>
    <w:uiPriority w:val="99"/>
    <w:rsid w:val="0039748F"/>
    <w:rPr>
      <w:rFonts w:ascii="Calibri" w:hAnsi="Calibri"/>
      <w:lang w:eastAsia="en-US"/>
    </w:rPr>
  </w:style>
  <w:style w:type="character" w:styleId="a5">
    <w:name w:val="footnote reference"/>
    <w:basedOn w:val="a0"/>
    <w:uiPriority w:val="99"/>
    <w:unhideWhenUsed/>
    <w:rsid w:val="0039748F"/>
    <w:rPr>
      <w:vertAlign w:val="superscript"/>
    </w:rPr>
  </w:style>
  <w:style w:type="table" w:customStyle="1" w:styleId="1">
    <w:name w:val="Сетка таблицы1"/>
    <w:basedOn w:val="a1"/>
    <w:uiPriority w:val="39"/>
    <w:rsid w:val="009C366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6">
    <w:name w:val="Table Grid"/>
    <w:basedOn w:val="a1"/>
    <w:uiPriority w:val="59"/>
    <w:rsid w:val="002D2F6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204D40"/>
    <w:rPr>
      <w:color w:val="0000FF"/>
      <w:u w:val="single"/>
    </w:rPr>
  </w:style>
  <w:style w:type="paragraph" w:customStyle="1" w:styleId="ConsPlusTitle">
    <w:name w:val="ConsPlusTitle"/>
    <w:uiPriority w:val="99"/>
    <w:rsid w:val="00204D40"/>
    <w:pPr>
      <w:widowControl w:val="0"/>
      <w:autoSpaceDE w:val="0"/>
      <w:autoSpaceDN w:val="0"/>
      <w:adjustRightInd w:val="0"/>
    </w:pPr>
    <w:rPr>
      <w:rFonts w:ascii="Arial" w:hAnsi="Arial" w:cs="Arial"/>
      <w:b/>
      <w:bCs/>
    </w:rPr>
  </w:style>
  <w:style w:type="paragraph" w:styleId="a8">
    <w:name w:val="Balloon Text"/>
    <w:basedOn w:val="a"/>
    <w:link w:val="a9"/>
    <w:rsid w:val="00204D40"/>
    <w:rPr>
      <w:rFonts w:ascii="Tahoma" w:hAnsi="Tahoma" w:cs="Tahoma"/>
      <w:sz w:val="16"/>
      <w:szCs w:val="16"/>
    </w:rPr>
  </w:style>
  <w:style w:type="character" w:customStyle="1" w:styleId="a9">
    <w:name w:val="Текст выноски Знак"/>
    <w:basedOn w:val="a0"/>
    <w:link w:val="a8"/>
    <w:rsid w:val="00204D40"/>
    <w:rPr>
      <w:rFonts w:ascii="Tahoma" w:hAnsi="Tahoma" w:cs="Tahoma"/>
      <w:sz w:val="16"/>
      <w:szCs w:val="16"/>
    </w:rPr>
  </w:style>
  <w:style w:type="character" w:customStyle="1" w:styleId="aa">
    <w:name w:val="Гипертекстовая ссылка"/>
    <w:basedOn w:val="a0"/>
    <w:uiPriority w:val="99"/>
    <w:rsid w:val="00D9631D"/>
    <w:rPr>
      <w:rFonts w:cs="Times New Roman"/>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39748F"/>
    <w:rPr>
      <w:rFonts w:ascii="Calibri" w:hAnsi="Calibri"/>
      <w:sz w:val="20"/>
      <w:szCs w:val="20"/>
      <w:lang w:eastAsia="en-US"/>
    </w:rPr>
  </w:style>
  <w:style w:type="character" w:customStyle="1" w:styleId="a4">
    <w:name w:val="Текст сноски Знак"/>
    <w:basedOn w:val="a0"/>
    <w:link w:val="a3"/>
    <w:uiPriority w:val="99"/>
    <w:rsid w:val="0039748F"/>
    <w:rPr>
      <w:rFonts w:ascii="Calibri" w:hAnsi="Calibri"/>
      <w:lang w:eastAsia="en-US"/>
    </w:rPr>
  </w:style>
  <w:style w:type="character" w:styleId="a5">
    <w:name w:val="footnote reference"/>
    <w:basedOn w:val="a0"/>
    <w:uiPriority w:val="99"/>
    <w:unhideWhenUsed/>
    <w:rsid w:val="0039748F"/>
    <w:rPr>
      <w:vertAlign w:val="superscript"/>
    </w:rPr>
  </w:style>
  <w:style w:type="table" w:customStyle="1" w:styleId="1">
    <w:name w:val="Сетка таблицы1"/>
    <w:basedOn w:val="a1"/>
    <w:uiPriority w:val="39"/>
    <w:rsid w:val="009C366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6">
    <w:name w:val="Table Grid"/>
    <w:basedOn w:val="a1"/>
    <w:uiPriority w:val="59"/>
    <w:rsid w:val="002D2F6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204D40"/>
    <w:rPr>
      <w:color w:val="0000FF"/>
      <w:u w:val="single"/>
    </w:rPr>
  </w:style>
  <w:style w:type="paragraph" w:customStyle="1" w:styleId="ConsPlusTitle">
    <w:name w:val="ConsPlusTitle"/>
    <w:uiPriority w:val="99"/>
    <w:rsid w:val="00204D40"/>
    <w:pPr>
      <w:widowControl w:val="0"/>
      <w:autoSpaceDE w:val="0"/>
      <w:autoSpaceDN w:val="0"/>
      <w:adjustRightInd w:val="0"/>
    </w:pPr>
    <w:rPr>
      <w:rFonts w:ascii="Arial" w:hAnsi="Arial" w:cs="Arial"/>
      <w:b/>
      <w:bCs/>
    </w:rPr>
  </w:style>
  <w:style w:type="paragraph" w:styleId="a8">
    <w:name w:val="Balloon Text"/>
    <w:basedOn w:val="a"/>
    <w:link w:val="a9"/>
    <w:rsid w:val="00204D40"/>
    <w:rPr>
      <w:rFonts w:ascii="Tahoma" w:hAnsi="Tahoma" w:cs="Tahoma"/>
      <w:sz w:val="16"/>
      <w:szCs w:val="16"/>
    </w:rPr>
  </w:style>
  <w:style w:type="character" w:customStyle="1" w:styleId="a9">
    <w:name w:val="Текст выноски Знак"/>
    <w:basedOn w:val="a0"/>
    <w:link w:val="a8"/>
    <w:rsid w:val="00204D40"/>
    <w:rPr>
      <w:rFonts w:ascii="Tahoma" w:hAnsi="Tahoma" w:cs="Tahoma"/>
      <w:sz w:val="16"/>
      <w:szCs w:val="16"/>
    </w:rPr>
  </w:style>
  <w:style w:type="character" w:customStyle="1" w:styleId="aa">
    <w:name w:val="Гипертекстовая ссылка"/>
    <w:basedOn w:val="a0"/>
    <w:uiPriority w:val="99"/>
    <w:rsid w:val="00D9631D"/>
    <w:rPr>
      <w:rFonts w:cs="Times New Roman"/>
      <w:color w:val="106BBE"/>
    </w:rPr>
  </w:style>
</w:styles>
</file>

<file path=word/webSettings.xml><?xml version="1.0" encoding="utf-8"?>
<w:webSettings xmlns:r="http://schemas.openxmlformats.org/officeDocument/2006/relationships" xmlns:w="http://schemas.openxmlformats.org/wordprocessingml/2006/main">
  <w:divs>
    <w:div w:id="358553775">
      <w:bodyDiv w:val="1"/>
      <w:marLeft w:val="0"/>
      <w:marRight w:val="0"/>
      <w:marTop w:val="0"/>
      <w:marBottom w:val="0"/>
      <w:divBdr>
        <w:top w:val="none" w:sz="0" w:space="0" w:color="auto"/>
        <w:left w:val="none" w:sz="0" w:space="0" w:color="auto"/>
        <w:bottom w:val="none" w:sz="0" w:space="0" w:color="auto"/>
        <w:right w:val="none" w:sz="0" w:space="0" w:color="auto"/>
      </w:divBdr>
    </w:div>
    <w:div w:id="413669726">
      <w:bodyDiv w:val="1"/>
      <w:marLeft w:val="0"/>
      <w:marRight w:val="0"/>
      <w:marTop w:val="0"/>
      <w:marBottom w:val="0"/>
      <w:divBdr>
        <w:top w:val="none" w:sz="0" w:space="0" w:color="auto"/>
        <w:left w:val="none" w:sz="0" w:space="0" w:color="auto"/>
        <w:bottom w:val="none" w:sz="0" w:space="0" w:color="auto"/>
        <w:right w:val="none" w:sz="0" w:space="0" w:color="auto"/>
      </w:divBdr>
    </w:div>
    <w:div w:id="512764817">
      <w:bodyDiv w:val="1"/>
      <w:marLeft w:val="0"/>
      <w:marRight w:val="0"/>
      <w:marTop w:val="0"/>
      <w:marBottom w:val="0"/>
      <w:divBdr>
        <w:top w:val="none" w:sz="0" w:space="0" w:color="auto"/>
        <w:left w:val="none" w:sz="0" w:space="0" w:color="auto"/>
        <w:bottom w:val="none" w:sz="0" w:space="0" w:color="auto"/>
        <w:right w:val="none" w:sz="0" w:space="0" w:color="auto"/>
      </w:divBdr>
    </w:div>
    <w:div w:id="618416972">
      <w:bodyDiv w:val="1"/>
      <w:marLeft w:val="0"/>
      <w:marRight w:val="0"/>
      <w:marTop w:val="0"/>
      <w:marBottom w:val="0"/>
      <w:divBdr>
        <w:top w:val="none" w:sz="0" w:space="0" w:color="auto"/>
        <w:left w:val="none" w:sz="0" w:space="0" w:color="auto"/>
        <w:bottom w:val="none" w:sz="0" w:space="0" w:color="auto"/>
        <w:right w:val="none" w:sz="0" w:space="0" w:color="auto"/>
      </w:divBdr>
    </w:div>
    <w:div w:id="1199583144">
      <w:bodyDiv w:val="1"/>
      <w:marLeft w:val="0"/>
      <w:marRight w:val="0"/>
      <w:marTop w:val="0"/>
      <w:marBottom w:val="0"/>
      <w:divBdr>
        <w:top w:val="none" w:sz="0" w:space="0" w:color="auto"/>
        <w:left w:val="none" w:sz="0" w:space="0" w:color="auto"/>
        <w:bottom w:val="none" w:sz="0" w:space="0" w:color="auto"/>
        <w:right w:val="none" w:sz="0" w:space="0" w:color="auto"/>
      </w:divBdr>
    </w:div>
    <w:div w:id="2131049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BF76796F587D25AA7439EAE588525A5367750ABAFEDD25E0AACE9B36DxCe0H" TargetMode="External"/><Relationship Id="rId3" Type="http://schemas.openxmlformats.org/officeDocument/2006/relationships/settings" Target="settings.xml"/><Relationship Id="rId7" Type="http://schemas.openxmlformats.org/officeDocument/2006/relationships/hyperlink" Target="consultantplus://offline/ref=CF0D981DAD03DA88E978B1511AE37CB395CF86187ECB8583C6DC70F24F3B6FD2C6F762DB13A87D40046C2D20uF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17</Pages>
  <Words>4390</Words>
  <Characters>25027</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Экология</cp:lastModifiedBy>
  <cp:revision>2</cp:revision>
  <cp:lastPrinted>2021-05-20T06:28:00Z</cp:lastPrinted>
  <dcterms:created xsi:type="dcterms:W3CDTF">2021-05-20T07:31:00Z</dcterms:created>
  <dcterms:modified xsi:type="dcterms:W3CDTF">2021-05-20T07:31:00Z</dcterms:modified>
</cp:coreProperties>
</file>